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6858635" cy="9674860"/>
                <wp:effectExtent l="0" t="0" r="0" b="0"/>
                <wp:wrapNone/>
                <wp:docPr id="1" name="Изображение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858720" cy="9675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 3" stroked="f" o:allowincell="f" style="position:absolute;margin-left:-1.5pt;margin-top:0pt;width:540pt;height:761.7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ОГЛАВЛЕНИЕ</w:t>
      </w:r>
    </w:p>
    <w:tbl>
      <w:tblPr>
        <w:tblW w:w="9339" w:type="dxa"/>
        <w:jc w:val="left"/>
        <w:tblInd w:w="84" w:type="dxa"/>
        <w:tblLayout w:type="fixed"/>
        <w:tblCellMar>
          <w:top w:w="15" w:type="dxa"/>
          <w:left w:w="22" w:type="dxa"/>
          <w:bottom w:w="15" w:type="dxa"/>
          <w:right w:w="22" w:type="dxa"/>
        </w:tblCellMar>
      </w:tblPr>
      <w:tblGrid>
        <w:gridCol w:w="777"/>
        <w:gridCol w:w="6889"/>
        <w:gridCol w:w="1673"/>
      </w:tblGrid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Информационно-аналитическая справка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Социальный заказ ДЮСШ 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Организационно-педагогическое обеспечение и характеристика учебно-тренировочного процесса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Проблемно-ориентированный анализ состояния ДЮСШ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Модель развития школы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Создание условий по реализации программы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>
        <w:trPr/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Управление реализацией программы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</w:tr>
    </w:tbl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1.Пояснительная записка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представляет собой нормативный и управленческий документ и включает в себя социально-педагогический анализ состояния детско - юношеского спорта , задачи и направления развития в МБУ ДО «Верхнелюбажская ДЮСШ» на ближайшую перспективу (2023 - 2026 уч. г.), прогноз результатов реализации проектов, их ресурсное обеспечение в современных социально - экономических условиях. Программа разработана на основе анализа состояния детско-юношеского спорта, с целью определения дальнейших стратегических направлений физической культуры, спорта и здорового образа жизни детей и юношества 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Данная программа развития разработана на основании Федерального закона от 04.12.2007 № 329-ФЗ «О физической культуре и спорте в Российской Федерации», Федерального закона Российской Федерации от 29.12.2012 № 273- ФЗ «Об образовании в Российской Федерации», приказа Министерства образования и науки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спорта, туризма и молодежной политики Российской Федерации от 03.04.2009 № 157 «Об утверждении содержания этапов многолетней спортивной подготовки спортсменов»,Федеральными государственными требованиями к минимуму содержания, структуре, условиям реализации дополнительных предпрофессиональных программ в области физической культуре и спорта и к срокам обучения по этим программам, утвержденному приказом Минспорта России от 12 сентября 2013 г. № 730, Конвенцией о правах ребенка, Уставом МБУ ДО «Верхнелюбажская ДЮСШ»..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определяет и открывает перспективы развития муниципального бюджетного  учреждения дополнительного образования «Верхнелюбажская детско-юношеская спортивная школа »  на период до 2026 года, совершенствования целенаправленной педагогической, методической и управленческой деятельности всех работников ДЮСШ . Программа соответствует действующему законодательству Российской Федерации, не противоречит Уставу учреждения, лицензии на образовательную деятельность, адаптирована к конкретным условиям ДЮСШ.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Особая цель деятельности МБУ ДО  «Верхнелюбажская детско-юношеская спортивная школа » видится в создании нормативно-правовых, организационно-педагогических, научно-методических условий, обеспечивающих функционирование и развитие ДЮСШ в интересах личности обучающихся, в расширении сферы деятельности, основанной на социальном партнерстве с другими образовательными учреждениями и организациями города в области дополнительного образования.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реализации цели и отслеживания результатов нами разработана программа развития МБУ ДО «Верхнелюбажская детско-юношеская спортивная школа ».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рассчитана на детей преимущественно с 5 до 18 лет.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реализации программы: 3 года.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Сегодня дополнительное образование в науке и практике все более определенно начинает рассматриваться как неотъемлемая составная часть системы образования, призванная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 в том направлении деятельности, которое ребенок выбирает сам.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Важнейшим звеном в становлении и развитии детско-юношеского спорта, его базовой основой в системе образования были и остаются детско-юношеские спортивные школы.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Спортивная школа как учреждение дополнительного образования призвана решать следующие задачи: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способствовать самосовершенствованию, познанию и творчеству обучающихся;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-формировать здоровый образ жизни;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способствовать развитию физических, интеллектуальных и нравственных способностей обучающихся, достижению ими уровня спортивных успехов, соответствующих их способностям.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Спортивная школа осуществляет работу среди детей и подростков, направленную на укрепление их здоровья и физическое развитие. Необходимо отметить, что ДЮСШ привлекает учащихся к систематическим занятиям физической культурой и спортом, оказывает всестороннюю помощь образовательным учреждениям в организации методической и массовой физкультурно-оздоровительной и спортивной работы. В процессе систематических занятий спортивная школа выявляет способных детей и подростков для привлечения их к специализированным занятиям спортом в училищах олимпийского резерва, специализированных детско-юношеских школах олимпийского резерва.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2.Паспорт программы</w:t>
      </w:r>
    </w:p>
    <w:tbl>
      <w:tblPr>
        <w:tblW w:w="5000" w:type="pct"/>
        <w:jc w:val="left"/>
        <w:tblInd w:w="41" w:type="dxa"/>
        <w:tblLayout w:type="fixed"/>
        <w:tblCellMar>
          <w:top w:w="15" w:type="dxa"/>
          <w:left w:w="22" w:type="dxa"/>
          <w:bottom w:w="15" w:type="dxa"/>
          <w:right w:w="22" w:type="dxa"/>
        </w:tblCellMar>
      </w:tblPr>
      <w:tblGrid>
        <w:gridCol w:w="2040"/>
        <w:gridCol w:w="7598"/>
      </w:tblGrid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Программа развития муниципального бюджетного  учреждения дополнительного образования детей «Верхнелюбажская детско-юношеская спортивная школа »на 2023 – 2026 г. г.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Основания для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разработки</w:t>
            </w:r>
          </w:p>
          <w:p>
            <w:pPr>
              <w:pStyle w:val="Normal"/>
              <w:widowControl w:val="false"/>
              <w:spacing w:lineRule="auto" w:line="360" w:before="28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Конституция Российской Федерации,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Федеральный закон «Об образовании в Российской Федерации»,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Федеральный Закон «О физической культуре и спорте в Российской Федерации»,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Национальная доктрина образования в Российской Федерации на период до 2025 года,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jc w:val="left"/>
              <w:rPr/>
            </w:pPr>
            <w:hyperlink r:id="rId4">
              <w:r>
                <w:rPr>
                  <w:rFonts w:eastAsia="Times New Roman" w:cs="Times New Roman" w:ascii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Распоряжение Правительства Российской Федерации от 07 августа 2009 г. N 1101-р «Стратегия развития физической культуры и спорта в Российской Федерации на период до 2020 года»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none"/>
                <w:lang w:eastAsia="ru-RU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Приказ Министерства образования и науки Российской Федерации от 29.08.2013 г. № 1008 «Об утверждении порядка организации и осуществления образовательной деятельности по дополнительным </w:t>
              <w:br/>
              <w:t>общеобразовательным программам».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 разработке программы были учтены особенности социокультурной ситуации города, контингента обучающихся, уровень квалификации тренеров-преподавателей дополнительного образования, материально-техническая база ДЮСШ 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Создание условий, необходимых для физического развития и воспитания обучающихся ; развития массовости физической культуры и спорта, согласно потребностям, склонностям, интересам, способностям учащихся, социального заказа родителей; формированию у обучающихся культуры здорового образа жизни, духовно-нравственных качеств, мотивации к достижению высоких спортивных результатов.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Обеспечивать доступность к занятиям физической культурой и спортом.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Формировать стойкий интерес к занятиям по физической культуре и спорту.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Снижать уровень заболеваемости детей и подростков средствами физической культуры.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Формировать основы здорового образа жизни у детей и подростков.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Осуществлять работу по профилактике и предупреждению правонарушений и вредных привычек.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Повышать спортивное мастерство обучающихся и достижение высоких спортивных результатов.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Разрабатывать методические рекомендации по проблемам формирования, сохранения и укрепления здоровья детей и подростков, в помощь тренерам-преподавателям, обучающимся и родителям.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Совершенствовать систему повышения квалификации тренерско-преподавательского состава.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Изучать, обобщать и распространять передовой педагогический опыт тренеров-преподавателей.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Развивать и совершенствовать материально-техническую базу и спортивную базу ДЮСШ.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Основные направления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развитие массового детско-юношеского спорта;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сохранность контингента обучающихся и их здоровья;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привлечение детей к систематическим занятиям физической культурой и спортом, к различным формам физкультурно-спортивной деятельности, с целью оздоровления учащихся;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развитие мотивации личности физическому самосовершенствованию, познанию и творчеству;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совершенствование материально-технической базы, кадрового, методического обеспечения физического воспитания и детско-юношеского спорта.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2023 – 2026 г. г.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Источники финансирования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Бюджетные средства; спонсорские средства.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360" w:before="28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Алехин Владимир Дмитриевич  - директор МБУ ДО «Верхнелюбажская детско-юношеская спортивная школа »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 МБУ ДО «Верхнелюбажская детско-юношеская спортивная школа »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Муниципальный орган управления образованием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(по согласованию).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Общественные организации.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Ожидаемые конечные результаты: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улучшение состояния здоровья детей, подростков и учащейся молодежи;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повышение качества организации и проведении массовой физкультурно-оздоровительной и спортивной работы с детьми и подростками;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установление контактов с общественными организациями, которые занимаются проблемами сохранения и укрепления здоровья и научно-методическим обеспечением в этой области;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проведение совместных мероприятий, взаимных посещений, семинаров и др. силами всех социальных институтов города;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позитивная динамика образовательных результатов, личностного роста обучающихся;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педагогического коллектива по повышению квалификации и создание условий для самореализации и творческого профессионального роста работников;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формирование у обучающихся грамотности в области культуры здоровья;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повышение эффективности организации и проведения массовой физкультурно-оздоровительной работы и спортивной работы на основе внедрения новых технологий в области физической культуры и спорта, диагностических процедур оценки уровня здоровья обучающихся, уровня </w:t>
              <w:br/>
              <w:t>физической подготовленности обучающихся;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проведение ремонтных работ в МБУ ДО «Верхнелюбажская детско-юношеская спортивная школа ».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Тенденция: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улучшение состояния здоровья детей;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рост числа занимающихся в ДЮСШ;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рост уровня физической и спортивно-технической подготовки обучающихся;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рост спортивных достижений.</w:t>
            </w:r>
          </w:p>
        </w:tc>
      </w:tr>
      <w:tr>
        <w:trPr/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 за</w:t>
            </w:r>
          </w:p>
          <w:p>
            <w:pPr>
              <w:pStyle w:val="Normal"/>
              <w:widowControl w:val="false"/>
              <w:spacing w:lineRule="auto" w:line="360" w:before="28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исполнением программы</w:t>
            </w:r>
          </w:p>
        </w:tc>
        <w:tc>
          <w:tcPr>
            <w:tcW w:w="7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Программа является документом, открытым для внесения изменений и дополнений. Её корректировка осуществляется ежегодно в соответствии с результатами анализа её выполнения, на основе решений </w:t>
              <w:br/>
              <w:t>методического совета ДЮСШ .</w:t>
            </w:r>
          </w:p>
        </w:tc>
      </w:tr>
    </w:tbl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Информационно-аналитическая справка МБУ ДО «Верхнелюбажская детско-юношеская спортивная школа 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1977 году в целях популяризации физической культуры и спорта среди учащихся Фатежского района на базе Верхнелюбажской средней школы была основана Верхнелюбажская детско-юношеская спортивная школа по лыжным гонкам.  В дальнейшем спортивная школа продолжила свое  развитие и стала культивировать помимо лыжных гонок и  другие виды спорта – баскетбол,  волейбол, футбол, спортивную борьбу, бокс  на базах общеобразовательных школ Фатежского района.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Адрес: </w:t>
      </w:r>
      <w:r>
        <w:rPr>
          <w:rFonts w:cs="Times New Roman" w:ascii="Times New Roman" w:hAnsi="Times New Roman"/>
          <w:sz w:val="28"/>
          <w:szCs w:val="28"/>
        </w:rPr>
        <w:t>307120, Курская область, Фатежский район, село Верхний Любаж, улица Школьная, дом 24.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e-mail: lub_dush@ mail.ru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Сайт в сети Интернет</w:t>
      </w:r>
      <w:r>
        <w:rPr>
          <w:rFonts w:ascii="Times New Roman" w:hAnsi="Times New Roman"/>
          <w:color w:val="373737"/>
          <w:sz w:val="28"/>
          <w:szCs w:val="28"/>
        </w:rPr>
        <w:t>:</w:t>
      </w:r>
      <w:hyperlink r:id="rId5" w:tgtFrame="_blank">
        <w:r>
          <w:rPr>
            <w:rStyle w:val="Style14"/>
            <w:rFonts w:ascii="Times New Roman" w:hAnsi="Times New Roman"/>
            <w:color w:val="373737"/>
            <w:sz w:val="28"/>
            <w:szCs w:val="28"/>
          </w:rPr>
          <w:t>http://www.fat-lubdush.ru/</w:t>
        </w:r>
      </w:hyperlink>
      <w:r>
        <w:rPr>
          <w:rStyle w:val="Appleconvertedspace"/>
          <w:rFonts w:ascii="Times New Roman" w:hAnsi="Times New Roman"/>
          <w:color w:val="373737"/>
          <w:sz w:val="28"/>
          <w:szCs w:val="28"/>
        </w:rPr>
        <w:t xml:space="preserve"> 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Лицензия на право осуществления образовательной деятельности (действующая) – рег. №46-3056 от 30 августа 2021г. выдана Комитетом образования и науки Курской  области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Образовательная деятельность – дополнительное образование детей и взрослых (реализация дополнительных общеобразовательных программ: общеразвивающих и предпрофессиональных) физкультурно-спортивной направленности по видам спорта: футбол, волейбол, спортивная борьба, бокс, лыжные гонки, баскетбол.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Учредитель –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муниципальное образование «Фатежский район» Курской области. Функции и полномочия Учредителя Верхнелюбажской ДЮСШ в соответствии с законодательством Российской Федерации осуществляет Управление образования Администрации Фатежского района Курской области.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Место нахождения учредителя: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307100    Курская область, г. Фатеж,  ул. Урицкого,45.    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Обучение в ДЮСШ осуществляется в очной форме.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Занятия в учреждении проводятся  с 8.00 до 21.00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Школа работает по  шестидневной рабочей неделе.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организации образовательного процесса ДЮСШ использует корпуса находящиеся по адресам: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307100, Российская Федерация, Курская область, г. Фатеж, ул. Ленина 14 А – спортивный корпус.</w:t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Также учебно-тренировочные занятия проводятся на базах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образовательных 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: 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307100, Российская Федерация, Курская область, Фатежский муниципальный район, городское поселение город Фатеж, улица Урицкого, д 14А:  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307125,Курская область ,Фатежский район,село Хмелевое;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307100 ,Курская область ,Фатежский район, город Фатеж,улица Ленина,14а;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307100,Курская область ,Фатежский район,город Фатеж,улица Красная,26;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307120,Курская область ,Фатежский район,село Верхний Любаж,улица Школьная, д 24_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8"/>
          <w:szCs w:val="28"/>
          <w:u w:val="none"/>
        </w:rPr>
      </w:pPr>
      <w:bookmarkStart w:id="0" w:name="_Hlk1311566311"/>
      <w:bookmarkEnd w:id="0"/>
      <w:r>
        <w:rPr>
          <w:rFonts w:cs="Times New Roman" w:ascii="Times New Roman" w:hAnsi="Times New Roman"/>
          <w:sz w:val="28"/>
          <w:szCs w:val="28"/>
          <w:u w:val="none"/>
        </w:rPr>
        <w:t>307126,Курская область,Фатежский район,село Большое Анненково</w:t>
      </w:r>
      <w:bookmarkStart w:id="1" w:name="_Hlk131156953"/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307116, Курская область, Фатежский район, село Большое Жирово ,дом 133</w:t>
      </w:r>
    </w:p>
    <w:p>
      <w:pPr>
        <w:pStyle w:val="ConsPlusNonformat"/>
        <w:spacing w:lineRule="auto" w:line="360"/>
        <w:jc w:val="left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307120, Курская область, Фатежский район, село _Верхний Любаж,улица Комсомольская ,дом 15</w:t>
      </w:r>
    </w:p>
    <w:p>
      <w:pPr>
        <w:pStyle w:val="ConsPlusNonformat"/>
        <w:spacing w:lineRule="auto" w:line="360"/>
        <w:jc w:val="left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307127,Курская область, Фатежский район, деревня Зыковка ,дом 1</w:t>
      </w:r>
      <w:bookmarkEnd w:id="1"/>
    </w:p>
    <w:p>
      <w:pPr>
        <w:pStyle w:val="ConsPlusNonformat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307107, Курская область,Фатежский район,село Миленино.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eastAsia="ru-RU"/>
        </w:rPr>
        <w:t>ДЮСШ подключена к системе Интернет.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Созданная материально-техническая база соответствует целям и задачам ДЮСШ, определенным в Уставе и федеральному стандарту спортивной подготовки по видам спорта.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Идейный замысел программы в поэтапной реализации путей обновления структуры и содержания работы в ДЮСШ, совершенствования учебно-тренировочного процесса, укрепления материально-технической базы.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 – й этап (2023 - 2024 г. г.) – Становление системы работы, определение стратегии и принципов реализации программы (разработка концепции и модели развития ДЮСШ).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II – й этап (2024 – 2025 г. г.) – Внедрение модели развития, активизация работы за счет внутренних резервов и внешних связей.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III – й этап (2025-2026 г. г.) – Анализ деятельности, подведение итогов, новые перспективы.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Структура программы включает две основные части:</w:t>
      </w:r>
    </w:p>
    <w:p>
      <w:pPr>
        <w:pStyle w:val="Normal"/>
        <w:numPr>
          <w:ilvl w:val="0"/>
          <w:numId w:val="6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Анализ деятельности ДЮСШ .</w:t>
      </w:r>
    </w:p>
    <w:p>
      <w:pPr>
        <w:pStyle w:val="Normal"/>
        <w:numPr>
          <w:ilvl w:val="0"/>
          <w:numId w:val="6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Практические ориентиры - ведущие направления развития ДЮСШ представленные в основных образовательных проектах Программы (Модели развития) </w:t>
      </w:r>
    </w:p>
    <w:p>
      <w:pPr>
        <w:pStyle w:val="Normal"/>
        <w:spacing w:lineRule="auto" w:line="360" w:before="100" w:after="10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Количественный и качественный состав педагогических работников </w:t>
      </w:r>
    </w:p>
    <w:p>
      <w:pPr>
        <w:pStyle w:val="Normal"/>
        <w:spacing w:lineRule="auto" w:line="360" w:before="100" w:after="10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МБУ ДО « Верхнелюбажская ДЮСШ» на 01.01.2023 г.</w:t>
      </w:r>
    </w:p>
    <w:p>
      <w:pPr>
        <w:pStyle w:val="Normal"/>
        <w:spacing w:lineRule="auto" w:line="360" w:before="100" w:after="10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Педагогические кадры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 14  тренеров-преподавателей, из них: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штатных – 4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совместители – 10.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По видам спорта: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футбол; волейбол; лыжные  гонки; спортивная  борьба ; баскетбол; в мире спорта; русская лапта ; бокс ; настольный теннис.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 них имеют:</w:t>
      </w:r>
    </w:p>
    <w:p>
      <w:pPr>
        <w:pStyle w:val="Normal"/>
        <w:numPr>
          <w:ilvl w:val="0"/>
          <w:numId w:val="1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соответствие занимаемой должности – 13 (90%)</w:t>
      </w:r>
    </w:p>
    <w:p>
      <w:pPr>
        <w:pStyle w:val="Normal"/>
        <w:numPr>
          <w:ilvl w:val="0"/>
          <w:numId w:val="1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высшее профессиональное образование – 13 (90%)</w:t>
      </w:r>
    </w:p>
    <w:p>
      <w:pPr>
        <w:pStyle w:val="Normal"/>
        <w:numPr>
          <w:ilvl w:val="0"/>
          <w:numId w:val="1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среднее профессиональное образование – 1 (10%)</w:t>
      </w:r>
    </w:p>
    <w:p>
      <w:pPr>
        <w:pStyle w:val="Normal"/>
        <w:numPr>
          <w:ilvl w:val="0"/>
          <w:numId w:val="1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первую квалификационную категорию-1 (10%)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стаж работы:</w:t>
      </w:r>
    </w:p>
    <w:p>
      <w:pPr>
        <w:pStyle w:val="Normal"/>
        <w:numPr>
          <w:ilvl w:val="0"/>
          <w:numId w:val="40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более 20 лет – 1 (10 %)</w:t>
      </w:r>
    </w:p>
    <w:p>
      <w:pPr>
        <w:pStyle w:val="Normal"/>
        <w:numPr>
          <w:ilvl w:val="0"/>
          <w:numId w:val="40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10 до 20 лет – 6 чел. (40%)</w:t>
      </w:r>
    </w:p>
    <w:p>
      <w:pPr>
        <w:pStyle w:val="Normal"/>
        <w:numPr>
          <w:ilvl w:val="0"/>
          <w:numId w:val="40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менее 10 лет – 7 чел. (50%)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Исходя из анализа кадрового состава можно сделать вывод, что школа обладает педагогически зрелым и достаточно квалифицированным педагогическим потенциалом и в состоянии качественно решать задачи развития школы.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Количественный и качественный состав учащихся 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МБУ ДО « Верхнелюбажская ДЮСШ» 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на 01.09.2023 г 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по видам спорта</w:t>
      </w:r>
    </w:p>
    <w:tbl>
      <w:tblPr>
        <w:tblW w:w="96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284"/>
        <w:gridCol w:w="1927"/>
        <w:gridCol w:w="1927"/>
        <w:gridCol w:w="1937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Название отделений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групп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детей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часов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Футбол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Волейбол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Лыжные гонки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Спортивная борьба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Бокс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132</w:t>
            </w:r>
          </w:p>
        </w:tc>
      </w:tr>
    </w:tbl>
    <w:p>
      <w:pPr>
        <w:pStyle w:val="Normal"/>
        <w:spacing w:lineRule="auto" w:line="360" w:before="166" w:after="166"/>
        <w:jc w:val="center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01.09.2025г.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291"/>
        <w:gridCol w:w="1924"/>
        <w:gridCol w:w="1927"/>
        <w:gridCol w:w="1935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Название отделений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Количество групп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Количество детей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Количество часов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Футбол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216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Волейбол+ДАОП (ОВЗ)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 ч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Лыжные гонки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 ч.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Спортивная борьба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 ч.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5.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Бокс/Кикбоксинг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 ч.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6.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Баскетбол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7.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 мире спорта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30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8.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Русская лапта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Дзюдо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>
        <w:trPr/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Итого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166" w:after="166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4.Социальный заказ МБУ ДО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>« Верхнелюбажская ДЮСШ»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Школа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дополнительного образования спортивной направленности.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« Верхнелюбажская ДЮСШ»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функционирует на основе социального заказа государства, общества, семьи с учетом интересов и потребностей личности.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Социальный заказ государства:</w:t>
      </w:r>
    </w:p>
    <w:p>
      <w:pPr>
        <w:pStyle w:val="Normal"/>
        <w:numPr>
          <w:ilvl w:val="0"/>
          <w:numId w:val="7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Обеспечить детей дополнительным образованием.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Обеспечить необходимыми условиями для личностного развития детей.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Сохранить и укрепить здоровье подрастающего поколения.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Создать условия для систематических занятий спортом.</w:t>
      </w:r>
    </w:p>
    <w:p>
      <w:pPr>
        <w:pStyle w:val="Normal"/>
        <w:numPr>
          <w:ilvl w:val="0"/>
          <w:numId w:val="7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Привлекать детей, подростков и молодежь к ведению здорового образа жизни, к занятиям спортом.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Социальный заказ семьи:</w:t>
      </w:r>
    </w:p>
    <w:p>
      <w:pPr>
        <w:pStyle w:val="Normal"/>
        <w:numPr>
          <w:ilvl w:val="0"/>
          <w:numId w:val="8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Занять свободное время детей деятельностью, направленной на развитие их способностей, укрепление здоровья.</w:t>
      </w:r>
    </w:p>
    <w:p>
      <w:pPr>
        <w:pStyle w:val="Normal"/>
        <w:numPr>
          <w:ilvl w:val="0"/>
          <w:numId w:val="8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Сформировать у детей потребность в здоровом образе жизни.</w:t>
      </w:r>
    </w:p>
    <w:p>
      <w:pPr>
        <w:pStyle w:val="Normal"/>
        <w:numPr>
          <w:ilvl w:val="0"/>
          <w:numId w:val="8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Профилактика асоциального и дезадаптивного поведения детей.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Социальный заказ детей:</w:t>
      </w:r>
    </w:p>
    <w:p>
      <w:pPr>
        <w:pStyle w:val="Normal"/>
        <w:numPr>
          <w:ilvl w:val="0"/>
          <w:numId w:val="9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доступности для занятий любимым видом спорта.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Общение в группах по интересам.</w:t>
      </w:r>
    </w:p>
    <w:p>
      <w:pPr>
        <w:pStyle w:val="Normal"/>
        <w:numPr>
          <w:ilvl w:val="0"/>
          <w:numId w:val="9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Достижение в выбранном виде спорта побед на соревнованиях различного уровня.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Социальный заказ педагогов:</w:t>
      </w:r>
    </w:p>
    <w:p>
      <w:pPr>
        <w:pStyle w:val="Normal"/>
        <w:numPr>
          <w:ilvl w:val="0"/>
          <w:numId w:val="10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Удовлетворение профессиональных потребностей (возможность заниматься избранным видом деятельности).</w:t>
      </w:r>
    </w:p>
    <w:p>
      <w:pPr>
        <w:pStyle w:val="Normal"/>
        <w:numPr>
          <w:ilvl w:val="0"/>
          <w:numId w:val="1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квалификации, мастерства по своему направлению.</w:t>
      </w:r>
    </w:p>
    <w:p>
      <w:pPr>
        <w:pStyle w:val="Normal"/>
        <w:numPr>
          <w:ilvl w:val="0"/>
          <w:numId w:val="10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Удовлетворение материальных потребностей.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Социальный заказ для учреждений дополнительного образования:</w:t>
      </w:r>
    </w:p>
    <w:p>
      <w:pPr>
        <w:pStyle w:val="Normal"/>
        <w:numPr>
          <w:ilvl w:val="0"/>
          <w:numId w:val="11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Сохранение и укрепление здоровья детей, подростков и молодежи.</w:t>
      </w:r>
    </w:p>
    <w:p>
      <w:pPr>
        <w:pStyle w:val="Normal"/>
        <w:numPr>
          <w:ilvl w:val="0"/>
          <w:numId w:val="1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уровня их физической подготовки.</w:t>
      </w:r>
    </w:p>
    <w:p>
      <w:pPr>
        <w:pStyle w:val="Normal"/>
        <w:numPr>
          <w:ilvl w:val="0"/>
          <w:numId w:val="1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Умение работать в команде.</w:t>
      </w:r>
    </w:p>
    <w:p>
      <w:pPr>
        <w:pStyle w:val="Normal"/>
        <w:numPr>
          <w:ilvl w:val="0"/>
          <w:numId w:val="11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Заказ на физически здорового работника. 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Ожидаемые результаты:</w:t>
      </w:r>
    </w:p>
    <w:p>
      <w:pPr>
        <w:pStyle w:val="Normal"/>
        <w:numPr>
          <w:ilvl w:val="0"/>
          <w:numId w:val="12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Сохранение и укрепление здоровья и физического развития обучающихся, снижение заболеваемости.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Высокий уровень физического развития и функционального состояния обучающихся, формирование здорового образа жизни обучающихся 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Физическое совершенство выпускников школы.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доступности занятий физической культурой и спортом для всех категорий обучающихся.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Увеличение числа детей, регулярно занимающихся спортом и готовых продолжить свое профессиональное обучение.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Устойчивость интереса к учебно-тренировочным занятиям.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спортивного результата обучающихся.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Совершенствование учебно-тренировочного процесса для успешного и результативного прохождения многолетнего этапа.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Устойчивая удовлетворенность детей психологическим климатом в коллективе, условиями, содержанием, организацией деятельности и др.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Высокий уровень социализации обучающихся (социальной грамотности, активности, устойчивости).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Высокий уровень нравственности обучающихся (культура поведения и построение отношений).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у молодого поколения гражданского патриотического мировоззрения и активной жизненной позиции.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качества организации и проведении массовой физкультурно-оздоровительной и спортивной работы с детьми и подростками.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Улучшение подготовки и повышения квалификации педагогических кадров, способных эффективно использовать традиционные формы, средства и методы, развивать и создавать новые.</w:t>
      </w:r>
    </w:p>
    <w:p>
      <w:pPr>
        <w:pStyle w:val="Normal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уровня обеспеченности учащихся спортивным инвентарем и оборудованием, физкультурно-оздоровительными и спортивными сооружениями.</w:t>
      </w:r>
    </w:p>
    <w:p>
      <w:pPr>
        <w:pStyle w:val="Normal"/>
        <w:numPr>
          <w:ilvl w:val="0"/>
          <w:numId w:val="12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Снижение уровня безнадзорности и профилактика правонарушений.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5.Организационно-педагогическое обеспечение и характеристика учебно-тренировочного процесса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Процесс обучения в ДЮСШ представляет собой специально организованную деятельность педагогов и обучающихся, направленную на развитие личности, её образование, воспитание.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учебно-воспитательного процесса в ДЮСШ характеризуется следующими особенностями:</w:t>
      </w:r>
    </w:p>
    <w:p>
      <w:pPr>
        <w:pStyle w:val="Normal"/>
        <w:numPr>
          <w:ilvl w:val="0"/>
          <w:numId w:val="1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Учащиеся приходят на занятия в свободное от основной учёбы время;</w:t>
      </w:r>
    </w:p>
    <w:p>
      <w:pPr>
        <w:pStyle w:val="Normal"/>
        <w:numPr>
          <w:ilvl w:val="0"/>
          <w:numId w:val="8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Обучение организуется на добровольных началах;</w:t>
      </w:r>
    </w:p>
    <w:p>
      <w:pPr>
        <w:pStyle w:val="Normal"/>
        <w:numPr>
          <w:ilvl w:val="0"/>
          <w:numId w:val="85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Детям предоставляются возможности сочетать различные направления деятельности и формы занятий;</w:t>
      </w:r>
    </w:p>
    <w:p>
      <w:pPr>
        <w:pStyle w:val="Normal"/>
        <w:numPr>
          <w:ilvl w:val="0"/>
          <w:numId w:val="86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Допускается переход детей из одной группы в другую.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ДЮСШ организует занятия в тех или иных формах в течение всего года, включая каникулы.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Учебный год начинается 1 сентября. Продолжительность учебного года составляет 36 недель учебно-тренировочных занятий по дополнительным общеразвивающим программам и 36 недель учебно-тренировочных занятий по дополнительным предпрофессиональным программам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МБУ ДО «Верхнелюбажская ДЮСШ» осуществляет образовательный процесс по дополнительным общеразвивающим программам и дополнительным предпрофессиональным программам.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Дополнительные общеразвивающие программы в области физической культуры и спорта, направлены на физическое воспитание личности, выявление одаренных детей, получение ими начальных знаний о физической культуре и спорте.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Дополнительные предпрофессиональные программы в области физической культуры и спорта,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обучение по дополнительным общеразвивающим программам (спортивно-оздоровительные группы) зачисляются дети с 5 лет на основании:</w:t>
      </w:r>
    </w:p>
    <w:p>
      <w:pPr>
        <w:pStyle w:val="Normal"/>
        <w:numPr>
          <w:ilvl w:val="0"/>
          <w:numId w:val="2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письменного заявления одного из родителей (законного представителя) ребёнка о приёме в ДЮСШ;</w:t>
      </w:r>
    </w:p>
    <w:p>
      <w:pPr>
        <w:pStyle w:val="Normal"/>
        <w:numPr>
          <w:ilvl w:val="0"/>
          <w:numId w:val="2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свидетельства о рождении (паспорта) ребёнка;</w:t>
      </w:r>
    </w:p>
    <w:p>
      <w:pPr>
        <w:pStyle w:val="Normal"/>
        <w:numPr>
          <w:ilvl w:val="0"/>
          <w:numId w:val="2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медицинское заключение врача о состоянии здоровья с заключением о возможности заниматься в группах по избранному виду спорта;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освоения программы – весь период обучения. Зачисляются дети в возрасте от 5 до 18 лет.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Спортивно-оздоровительные группы формируются как из вновь зачисляемых в ДЮСШ обучающихся, так и из обучающихся не имеющих по каким-либо причинам возможности продолжать занятия на других этапах подготовки, но желающих заниматься избранным видом спорта;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Минимальный возраст зачисления на обучение по дополнительным предпрофессиональным программам в соответствии с санитарно-эпидемиологическими требованиями к учреждениям дополнительного образования детей (СанПин2.4.4. 3172-14).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обучение по дополнительным предпрофессиональным программам (группы начальной подготовки и учебно-тренировочные группы)  зачисляются обучающиеся по заявлению родителей (законных представителей), не имеющие медицинских противопоказаний. К обучению допускаются обучающиеся, прошедшие индивидуальный отбор (выполнение  нормативов общей физической и специальной подготовки согласно федерального стандарта спортивной подготовки по избранному виду спорта).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Основными задачами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реализации предпрофессиональных программ являются:                                     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и развитие творческих и спортивных способностей обучающихся;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 обучающихся; –   формирование навыков адаптации к жизни в обществе,  профессиональной ориентации; – выявление и поддержка детей, проявивших выдающиеся способности в спорте;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освоение этапов подготовки, в том числе с учетом дальнейшего обучения по программам спортивной подготовки;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подготовку одаренных детей к поступлению в профессиональные образовательные организации в области физической культуры и спорта.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ДЮСШ осуществляет образовательный процесс в соответствии с этапами спортивной подготовки:</w:t>
      </w:r>
    </w:p>
    <w:p>
      <w:pPr>
        <w:pStyle w:val="Normal"/>
        <w:spacing w:lineRule="auto" w:line="360" w:before="100" w:after="10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спортивно-оздоровительный.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Срок освоения программы весь период.</w:t>
      </w:r>
    </w:p>
    <w:p>
      <w:pPr>
        <w:pStyle w:val="Normal"/>
        <w:spacing w:lineRule="auto" w:line="360" w:before="100" w:after="10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начальной подготовки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Срок освоения программ – до 3 лет.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Цель, задачи и преимущественная направленность этапа:</w:t>
      </w:r>
    </w:p>
    <w:p>
      <w:pPr>
        <w:pStyle w:val="Normal"/>
        <w:numPr>
          <w:ilvl w:val="0"/>
          <w:numId w:val="2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привлечение детей к занятиям физической культурой, спортом и формирование у них устойчивого интереса к систематическим занятиям;</w:t>
      </w:r>
    </w:p>
    <w:p>
      <w:pPr>
        <w:pStyle w:val="Normal"/>
        <w:numPr>
          <w:ilvl w:val="0"/>
          <w:numId w:val="2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укрепление здоровья и улучшение физического развития детей и подростков;</w:t>
      </w:r>
    </w:p>
    <w:p>
      <w:pPr>
        <w:pStyle w:val="Normal"/>
        <w:numPr>
          <w:ilvl w:val="0"/>
          <w:numId w:val="2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овладение основами техники выполнения физических упражнений и формирование основ того или иного вида спорта;</w:t>
      </w:r>
    </w:p>
    <w:p>
      <w:pPr>
        <w:pStyle w:val="Normal"/>
        <w:numPr>
          <w:ilvl w:val="0"/>
          <w:numId w:val="2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приобретение разносторонней физической подготовленности на основе занятий различными видами физических упражнений;</w:t>
      </w:r>
    </w:p>
    <w:p>
      <w:pPr>
        <w:pStyle w:val="Normal"/>
        <w:numPr>
          <w:ilvl w:val="0"/>
          <w:numId w:val="2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выявление задатков и способностей детей, отбор и комплектование учебных групп;</w:t>
      </w:r>
    </w:p>
    <w:p>
      <w:pPr>
        <w:pStyle w:val="Normal"/>
        <w:numPr>
          <w:ilvl w:val="0"/>
          <w:numId w:val="2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подготовка к выполнению и выполнение требований по общей и специальной физической подготовке соответствующей возрастной группы.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Критериями успешности прохождения обучающихся данного этапа являются:</w:t>
      </w:r>
    </w:p>
    <w:p>
      <w:pPr>
        <w:pStyle w:val="Normal"/>
        <w:numPr>
          <w:ilvl w:val="0"/>
          <w:numId w:val="25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динамика роста индивидуальных показателей физической подготовленности;</w:t>
      </w:r>
    </w:p>
    <w:p>
      <w:pPr>
        <w:pStyle w:val="Normal"/>
        <w:numPr>
          <w:ilvl w:val="0"/>
          <w:numId w:val="25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достаточный уровень освоения основ техники в избранном виде спорта.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этапе начальной подготовки основное внимание уделяется разносторонней, физической и функциональной подготовке с использованием, главным образом, средств ОФП, освоение технических элементов и навыков.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Тренировочный этап. Срок освоения программ – до 5 лет. Обеспечивает специализацию спортсмена и углубленную тренировку в избранном виде спорта.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Цель, задачи и преимущественная направленность:</w:t>
      </w:r>
    </w:p>
    <w:p>
      <w:pPr>
        <w:pStyle w:val="Normal"/>
        <w:numPr>
          <w:ilvl w:val="0"/>
          <w:numId w:val="26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разносторонней физической и функциональной подготовленности, воспитание основных физических качеств;</w:t>
      </w:r>
    </w:p>
    <w:p>
      <w:pPr>
        <w:pStyle w:val="Normal"/>
        <w:numPr>
          <w:ilvl w:val="0"/>
          <w:numId w:val="36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овладение основами техники и тактики вида спорта, приобретение соревновательного опыта путем участия в соревнованиях различного уровня;</w:t>
      </w:r>
    </w:p>
    <w:p>
      <w:pPr>
        <w:pStyle w:val="Normal"/>
        <w:numPr>
          <w:ilvl w:val="0"/>
          <w:numId w:val="8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подготовка и выполнение нормативных требований по физической и специальной подготовке соответствующей возрастной группы;</w:t>
      </w:r>
    </w:p>
    <w:p>
      <w:pPr>
        <w:pStyle w:val="Normal"/>
        <w:numPr>
          <w:ilvl w:val="0"/>
          <w:numId w:val="8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приобретение навыков в организации и проведении соревнований;</w:t>
      </w:r>
    </w:p>
    <w:p>
      <w:pPr>
        <w:pStyle w:val="Normal"/>
        <w:numPr>
          <w:ilvl w:val="0"/>
          <w:numId w:val="8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предпосылок к дальнейшему повышению спортивного мастерства на основе общей физической подготовки, воспитания специальных физических качеств, повышения уровня функциональной подготовленности и освоения допустимых тренированных нагрузок;</w:t>
      </w:r>
    </w:p>
    <w:p>
      <w:pPr>
        <w:pStyle w:val="Normal"/>
        <w:numPr>
          <w:ilvl w:val="0"/>
          <w:numId w:val="90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совершенствование в технике и тактике того или иного вида спорта, накопление соревновательного опыта в избранном виде спорта;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Критериями успешности прохождения обучающихся данного этапа являются:</w:t>
      </w:r>
    </w:p>
    <w:p>
      <w:pPr>
        <w:pStyle w:val="Normal"/>
        <w:numPr>
          <w:ilvl w:val="0"/>
          <w:numId w:val="2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оптимальный уровень физической подготовленности обучающихся;</w:t>
      </w:r>
    </w:p>
    <w:p>
      <w:pPr>
        <w:pStyle w:val="Normal"/>
        <w:numPr>
          <w:ilvl w:val="0"/>
          <w:numId w:val="2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>
      <w:pPr>
        <w:pStyle w:val="Normal"/>
        <w:numPr>
          <w:ilvl w:val="0"/>
          <w:numId w:val="27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оптимальный уровень освоения объемов учебно-тренировочных нагрузок, предусмотренных программой подготовки по избранному виду спорта;</w:t>
      </w:r>
    </w:p>
    <w:p>
      <w:pPr>
        <w:pStyle w:val="Normal"/>
        <w:numPr>
          <w:ilvl w:val="0"/>
          <w:numId w:val="2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соревнованиях;</w:t>
      </w:r>
    </w:p>
    <w:p>
      <w:pPr>
        <w:pStyle w:val="Normal"/>
        <w:numPr>
          <w:ilvl w:val="0"/>
          <w:numId w:val="2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выполнение нормативов спортивных разрядов.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учебно-тренировочном этапе (до 2-х лет обучения) годичный цикл включает подготовительный и соревновательный период. Главное внимание занимает разносторонняя физическая подготовка, повышение уровня функциональных возможностей, включение средств обучения элементам специальной физической подготовки, дальнейшее расширение арсенала технико-тактических навыков и приемов.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планировании тренировки на учебно-тренировочном этапе (свыше 2-х лет обучения)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работоспособности, развитие специальных физических качеств, овладение техническими навыками.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Общими условиями перевода обучающихся на следующий этап обучения являются:</w:t>
      </w:r>
    </w:p>
    <w:p>
      <w:pPr>
        <w:pStyle w:val="Normal"/>
        <w:numPr>
          <w:ilvl w:val="0"/>
          <w:numId w:val="41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уровень физического развития и функционального состояния обучающихся, позволяющий занятия избранным видом спорта на соответствующем этапе обучения;</w:t>
      </w:r>
    </w:p>
    <w:p>
      <w:pPr>
        <w:pStyle w:val="Normal"/>
        <w:numPr>
          <w:ilvl w:val="0"/>
          <w:numId w:val="41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выполнение требований по общефизической и специальной подготовке;</w:t>
      </w:r>
    </w:p>
    <w:p>
      <w:pPr>
        <w:pStyle w:val="Normal"/>
        <w:numPr>
          <w:ilvl w:val="0"/>
          <w:numId w:val="41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выполнение обучающимися объёма тренировочных и соревновательных нагрузок, запланированных учебным планом;</w:t>
      </w:r>
    </w:p>
    <w:p>
      <w:pPr>
        <w:pStyle w:val="Normal"/>
        <w:numPr>
          <w:ilvl w:val="0"/>
          <w:numId w:val="41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результаты выступлений на соревнованиях.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формами организации образовательного процесса являются:</w:t>
      </w:r>
    </w:p>
    <w:p>
      <w:pPr>
        <w:pStyle w:val="Normal"/>
        <w:numPr>
          <w:ilvl w:val="0"/>
          <w:numId w:val="42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групповые учебно-тренировочные и теоретические занятия;</w:t>
      </w:r>
    </w:p>
    <w:p>
      <w:pPr>
        <w:pStyle w:val="Normal"/>
        <w:numPr>
          <w:ilvl w:val="0"/>
          <w:numId w:val="42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по индивидуальным планам;</w:t>
      </w:r>
    </w:p>
    <w:p>
      <w:pPr>
        <w:pStyle w:val="Normal"/>
        <w:numPr>
          <w:ilvl w:val="0"/>
          <w:numId w:val="42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медико-восстановительные мероприятия, медицинский контроль (учащиеся ДЮСШ проходят медицинское обследование один раз в год);</w:t>
      </w:r>
    </w:p>
    <w:p>
      <w:pPr>
        <w:pStyle w:val="Normal"/>
        <w:numPr>
          <w:ilvl w:val="0"/>
          <w:numId w:val="42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соревнованиях, матчевых встречах, учебно-тренировочных сборах;</w:t>
      </w:r>
    </w:p>
    <w:p>
      <w:pPr>
        <w:pStyle w:val="Normal"/>
        <w:numPr>
          <w:ilvl w:val="0"/>
          <w:numId w:val="42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контрольные испытания по общей физической подготовке и специальной физической подготовке;</w:t>
      </w:r>
    </w:p>
    <w:p>
      <w:pPr>
        <w:pStyle w:val="Normal"/>
        <w:numPr>
          <w:ilvl w:val="0"/>
          <w:numId w:val="42"/>
        </w:numPr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инструкторская и судейская практика обучающихся.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учебных занятий с обучающимися осуществляется в соответствии с расписанием занятий. Общее расписание утверждается директором ДЮСШ. В течение года расписание может корректироваться в связи с производственной необходимостью. Расписание составляется с учётом санитарно-эпидемиологических норм и требований, интересов занимающихся детей, занятости залов.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Занятия в школе организуются по группам. Численный состав групп и продолжительность занятий в них устанавливаются следующим образом: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Особенности формирования групп и определения объема недельной тренировочной нагрузки занимающихся с учетом этапов (периодов) подготовки (в академических часах)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567"/>
        <w:gridCol w:w="1945"/>
        <w:gridCol w:w="2000"/>
        <w:gridCol w:w="1968"/>
      </w:tblGrid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наполняемость групп (чел.)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количественный состав группы (чел.)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объём учебно-тренировочной нагрузки (час/нед.)</w:t>
            </w:r>
          </w:p>
        </w:tc>
      </w:tr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 в группах спортивно-оздоровительного этапа  с целью большего охвата занимающихся,  максимальный объем тренировочной нагрузки на группу в неделю может быть снижен, но не более чем на 10% от годового объема и не более чем на 2 часа в неделю с возможностью увеличения в каникулярный период, но не более чем на 25% от годового тренировочного объема.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Бокс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014"/>
        <w:gridCol w:w="2173"/>
        <w:gridCol w:w="2331"/>
      </w:tblGrid>
      <w:tr>
        <w:trPr>
          <w:trHeight w:val="1105" w:hRule="atLeast"/>
        </w:trPr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Год обучения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Минимальная наполняемость групп (чел.)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Максимальная наполняемость групп (чел.)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left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Максимальный объём учебно - тренировочной работы (час./нед.)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НП -1</w:t>
            </w:r>
          </w:p>
        </w:tc>
        <w:tc>
          <w:tcPr>
            <w:tcW w:w="2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12-15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20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6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НП-2</w:t>
            </w:r>
          </w:p>
        </w:tc>
        <w:tc>
          <w:tcPr>
            <w:tcW w:w="20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20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6</w:t>
            </w:r>
          </w:p>
        </w:tc>
      </w:tr>
      <w:tr>
        <w:trPr>
          <w:trHeight w:val="282" w:hRule="atLeast"/>
        </w:trPr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НП-3</w:t>
            </w:r>
          </w:p>
        </w:tc>
        <w:tc>
          <w:tcPr>
            <w:tcW w:w="20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20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6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ТГ-1</w:t>
            </w:r>
          </w:p>
        </w:tc>
        <w:tc>
          <w:tcPr>
            <w:tcW w:w="2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10-12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14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6</w:t>
            </w:r>
          </w:p>
        </w:tc>
      </w:tr>
      <w:tr>
        <w:trPr>
          <w:trHeight w:val="237" w:hRule="atLeast"/>
        </w:trPr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ТГ-2</w:t>
            </w:r>
          </w:p>
        </w:tc>
        <w:tc>
          <w:tcPr>
            <w:tcW w:w="20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14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8</w:t>
            </w:r>
          </w:p>
        </w:tc>
      </w:tr>
      <w:tr>
        <w:trPr>
          <w:trHeight w:val="136" w:hRule="atLeast"/>
        </w:trPr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ТГ-3</w:t>
            </w:r>
          </w:p>
        </w:tc>
        <w:tc>
          <w:tcPr>
            <w:tcW w:w="20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12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</w:rPr>
              <w:t>10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Волейбол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463"/>
        <w:gridCol w:w="2476"/>
        <w:gridCol w:w="2482"/>
        <w:gridCol w:w="3217"/>
      </w:tblGrid>
      <w:tr>
        <w:trPr>
          <w:trHeight w:val="812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 подготовки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Минимальный</w:t>
            </w:r>
          </w:p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</w:p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зачисления,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Минимальное число</w:t>
            </w:r>
          </w:p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занимающихся</w:t>
            </w:r>
          </w:p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группе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Максимальное</w:t>
            </w:r>
          </w:p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учебных часов</w:t>
            </w:r>
          </w:p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неделю</w:t>
            </w:r>
          </w:p>
        </w:tc>
      </w:tr>
      <w:tr>
        <w:trPr>
          <w:trHeight w:val="359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НП-1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14-25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НП-2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10-11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14-25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НП-3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11-12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14-25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ТГ-1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12-13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12-20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ТГ-2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12-13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12-20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12</w:t>
            </w:r>
          </w:p>
        </w:tc>
      </w:tr>
      <w:tr>
        <w:trPr>
          <w:trHeight w:val="246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ТГ-3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14-15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12-20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12</w:t>
            </w:r>
          </w:p>
        </w:tc>
      </w:tr>
      <w:tr>
        <w:trPr>
          <w:trHeight w:val="246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ТГ-4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15-16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18</w:t>
            </w:r>
          </w:p>
        </w:tc>
      </w:tr>
      <w:tr>
        <w:trPr>
          <w:trHeight w:val="246" w:hRule="atLeast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ТГ-5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16-17</w:t>
            </w:r>
          </w:p>
        </w:tc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spacing w:lineRule="auto" w:line="360" w:before="0" w:after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18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Спортивная борьба</w:t>
      </w:r>
    </w:p>
    <w:tbl>
      <w:tblPr>
        <w:tblW w:w="5000" w:type="pct"/>
        <w:jc w:val="left"/>
        <w:tblInd w:w="-11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092"/>
        <w:gridCol w:w="1657"/>
        <w:gridCol w:w="1839"/>
        <w:gridCol w:w="1731"/>
        <w:gridCol w:w="2319"/>
      </w:tblGrid>
      <w:tr>
        <w:trPr>
          <w:trHeight w:val="800" w:hRule="atLeast"/>
        </w:trPr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6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Длительность этапов (в годах)</w:t>
            </w:r>
          </w:p>
        </w:tc>
        <w:tc>
          <w:tcPr>
            <w:tcW w:w="18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1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Минимальная наполняемость групп (человек)</w:t>
            </w:r>
          </w:p>
        </w:tc>
        <w:tc>
          <w:tcPr>
            <w:tcW w:w="23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Максимальное количество учебных часов в неделю</w:t>
            </w:r>
          </w:p>
        </w:tc>
      </w:tr>
      <w:tr>
        <w:trPr>
          <w:trHeight w:val="400" w:hRule="atLeast"/>
        </w:trPr>
        <w:tc>
          <w:tcPr>
            <w:tcW w:w="209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Этап начальной        подготовки</w:t>
            </w:r>
          </w:p>
        </w:tc>
        <w:tc>
          <w:tcPr>
            <w:tcW w:w="165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23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 года-6 ч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свыше года-9 ч</w:t>
            </w:r>
          </w:p>
        </w:tc>
      </w:tr>
      <w:tr>
        <w:trPr>
          <w:trHeight w:val="600" w:hRule="atLeast"/>
        </w:trPr>
        <w:tc>
          <w:tcPr>
            <w:tcW w:w="209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Тренировочный этап     (этап спортивной       специализации)</w:t>
            </w:r>
          </w:p>
        </w:tc>
        <w:tc>
          <w:tcPr>
            <w:tcW w:w="165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23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 двух лет-12 ч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свыше двух лет-20 ч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Лыжные гонки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43"/>
        <w:gridCol w:w="1894"/>
        <w:gridCol w:w="1893"/>
        <w:gridCol w:w="1600"/>
        <w:gridCol w:w="2208"/>
      </w:tblGrid>
      <w:tr>
        <w:trPr>
          <w:trHeight w:val="1007" w:hRule="atLeast"/>
        </w:trPr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Длительность  этапов (в годах)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Наполняемость групп (человек)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Максимальное количество учебных часов в неделю</w:t>
            </w:r>
          </w:p>
        </w:tc>
      </w:tr>
      <w:tr>
        <w:trPr>
          <w:trHeight w:val="474" w:hRule="atLeast"/>
        </w:trPr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12-15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до года – 6 ч</w:t>
            </w:r>
          </w:p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свыше года-9ч</w:t>
            </w:r>
          </w:p>
        </w:tc>
      </w:tr>
      <w:tr>
        <w:trPr>
          <w:trHeight w:val="721" w:hRule="atLeast"/>
        </w:trPr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Тренировочный</w:t>
              <w:br/>
              <w:t>этап (этап спортивной</w:t>
              <w:br/>
              <w:t>специализации)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10-12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до двух лет-14 ч</w:t>
            </w:r>
          </w:p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свыше двух лет-20 ч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Футбол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345"/>
        <w:gridCol w:w="1751"/>
        <w:gridCol w:w="1763"/>
        <w:gridCol w:w="1764"/>
      </w:tblGrid>
      <w:tr>
        <w:trPr>
          <w:trHeight w:val="1088" w:hRule="atLeast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ind w:left="-144" w:right="-13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этапов (в годах)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ind w:left="-75" w:right="-12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Мин. возраст для зачисления в группы (лет)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ind w:left="-108" w:right="-108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Мин. наполняемость группы (кол-во человек)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ind w:left="-108" w:right="-108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учебных часов в неделю</w:t>
            </w:r>
          </w:p>
        </w:tc>
      </w:tr>
      <w:tr>
        <w:trPr/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        </w:t>
              <w:br/>
              <w:t xml:space="preserve">     начальной      </w:t>
              <w:br/>
              <w:t xml:space="preserve">     подготовки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12 - 14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года -6 ч</w:t>
            </w:r>
          </w:p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Свыше года-7ч</w:t>
            </w:r>
          </w:p>
        </w:tc>
      </w:tr>
      <w:tr>
        <w:trPr>
          <w:trHeight w:val="927" w:hRule="atLeast"/>
        </w:trPr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Тренировочный    </w:t>
              <w:br/>
              <w:t xml:space="preserve">     этап (этап     </w:t>
              <w:br/>
              <w:t xml:space="preserve">     спортивной     </w:t>
              <w:br/>
              <w:t xml:space="preserve">   специализации)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12 - 14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двух лет-9ч</w:t>
            </w:r>
          </w:p>
          <w:p>
            <w:pPr>
              <w:pStyle w:val="Normal"/>
              <w:widowControl w:val="false"/>
              <w:spacing w:lineRule="auto" w:line="360" w:before="0"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Свыше двух лет-12 ч</w:t>
            </w:r>
          </w:p>
        </w:tc>
      </w:tr>
    </w:tbl>
    <w:p>
      <w:pPr>
        <w:pStyle w:val="Normal"/>
        <w:spacing w:lineRule="auto" w:line="360" w:before="100" w:after="1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Баскетбол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43"/>
        <w:gridCol w:w="1892"/>
        <w:gridCol w:w="1895"/>
        <w:gridCol w:w="1602"/>
        <w:gridCol w:w="2206"/>
      </w:tblGrid>
      <w:tr>
        <w:trPr>
          <w:trHeight w:val="1007" w:hRule="atLeast"/>
        </w:trPr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Длительность  этапов (в годах)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Наполняемость групп (человек)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Максимальное количество учебных часов в неделю</w:t>
            </w:r>
          </w:p>
        </w:tc>
      </w:tr>
      <w:tr>
        <w:trPr>
          <w:trHeight w:val="474" w:hRule="atLeast"/>
        </w:trPr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15-20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до года – 6 ч</w:t>
            </w:r>
          </w:p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свыше года-9ч</w:t>
            </w:r>
          </w:p>
        </w:tc>
      </w:tr>
      <w:tr>
        <w:trPr>
          <w:trHeight w:val="721" w:hRule="atLeast"/>
        </w:trPr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Тренировочный</w:t>
              <w:br/>
              <w:t>этап (этап спортивной</w:t>
              <w:br/>
              <w:t>специализации)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11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12-20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до двух лет-14 ч</w:t>
            </w:r>
          </w:p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свыше двух лет-20 ч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***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группах спортивно-оздоровительного этапа с целью большего охвата занимающихся, максимальный объем тренировочной нагрузки на группу в неделю может быть снижен, но не более чем на 10% от годового объема и не более чем на 2 часа в неделю с возможностью увеличения в каникулярный период, но не более чем на 25% от годового тренировочного объема.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одного занятия: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спортивно-оздоровительных группах и группах начальной подготовки – не более 2-х академических часов.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 в учебно-тренировочных группах 1-5 года обучения – не более 3-х часов.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Обучение в ДЮСШ строится с учетом следующих основополагающих принципов спортивной подготовки юных спортсменов: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Принцип комплексности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Принцип преемственности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определяет последовательность изложения программного материала по этапам обучения и соответствия его требованиям высшего спортивного мастерства, чтобы обеспечить в многолетнем учебно – 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 и технико-тактической подготовленности.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Принцип вариативности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предусматривает в зависимости от этапа многолетней подготовки, индивидуальных особенностей юного спортсмена вариативность программного материала для практических занятий, характеризующегося разнообразием тренировочных средств и нагрузок, направленных на решение определенной педагогической задачи.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5.1 Основные показатели учебно-тренировочной работы  на этапах подготовки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показателями учебно-тренировочной работы  на этапах подготовки являются: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Спортивно-оздоровительные:</w:t>
      </w:r>
    </w:p>
    <w:p>
      <w:pPr>
        <w:pStyle w:val="Normal"/>
        <w:numPr>
          <w:ilvl w:val="0"/>
          <w:numId w:val="91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Стабильность состава занимающихся.</w:t>
      </w:r>
    </w:p>
    <w:p>
      <w:pPr>
        <w:pStyle w:val="Normal"/>
        <w:numPr>
          <w:ilvl w:val="0"/>
          <w:numId w:val="92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Динамика прироста индивидуальных показателей физической подготовленности занимающихся.</w:t>
      </w:r>
    </w:p>
    <w:p>
      <w:pPr>
        <w:pStyle w:val="Normal"/>
        <w:numPr>
          <w:ilvl w:val="0"/>
          <w:numId w:val="9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Уровень основ гигиены и самоконтроля.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Начальной подготовки:</w:t>
      </w:r>
    </w:p>
    <w:p>
      <w:pPr>
        <w:pStyle w:val="Normal"/>
        <w:numPr>
          <w:ilvl w:val="0"/>
          <w:numId w:val="9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Стабильность состава занимающихся.</w:t>
      </w:r>
    </w:p>
    <w:p>
      <w:pPr>
        <w:pStyle w:val="Normal"/>
        <w:numPr>
          <w:ilvl w:val="0"/>
          <w:numId w:val="95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Динамика прироста индивидуальных показателей физической подготовленности занимающихся.</w:t>
      </w:r>
    </w:p>
    <w:p>
      <w:pPr>
        <w:pStyle w:val="Normal"/>
        <w:numPr>
          <w:ilvl w:val="0"/>
          <w:numId w:val="96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Уровень освоения основ техники видов спорта, навыков гигиены и самоконтроля.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Учебно-тренировочный:</w:t>
      </w:r>
    </w:p>
    <w:p>
      <w:pPr>
        <w:pStyle w:val="Normal"/>
        <w:numPr>
          <w:ilvl w:val="0"/>
          <w:numId w:val="9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Состояние здоровья, уровень физического развития занимающихся.</w:t>
      </w:r>
    </w:p>
    <w:p>
      <w:pPr>
        <w:pStyle w:val="Normal"/>
        <w:numPr>
          <w:ilvl w:val="0"/>
          <w:numId w:val="9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Динамика уровня подготовленности в соответствии с индивидуальными особенностями занимающихся.</w:t>
      </w:r>
    </w:p>
    <w:p>
      <w:pPr>
        <w:pStyle w:val="Normal"/>
        <w:numPr>
          <w:ilvl w:val="0"/>
          <w:numId w:val="9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Освоение объёмов тренировочных нагрузок, предусмотренных программами по видам спорта.</w:t>
      </w:r>
    </w:p>
    <w:p>
      <w:pPr>
        <w:pStyle w:val="Normal"/>
        <w:numPr>
          <w:ilvl w:val="0"/>
          <w:numId w:val="100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Освоение теоретического раздела программы.</w:t>
      </w:r>
    </w:p>
    <w:p>
      <w:pPr>
        <w:pStyle w:val="Normal"/>
        <w:numPr>
          <w:ilvl w:val="0"/>
          <w:numId w:val="101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районных, республиканских соревнованиях.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Планирование для реализации программы ДЮСШ педагогический коллектив и администрация разрабатывают ежегодно.</w:t>
      </w:r>
    </w:p>
    <w:p>
      <w:pPr>
        <w:pStyle w:val="Normal"/>
        <w:spacing w:lineRule="auto" w:line="360" w:before="100" w:after="10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Учебный план и его обоснование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Пояснительная записка к учебному плану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удовлетворения потребностей детей, пожеланий родителей, а также согласно Устава, образовательной программы разработан учебный план МБУ ДО «Верхнелюбажская ДЮСШ» . Данный документ разработан на 2023-2026 учебный год. Обучение согласно лицензии проводится по дополнительным предпрофессиональным и дополнительным общеразвивающим программам.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структуре учебного плана отражены виды спорта, по которым проводится обучение. Далее этапы подготовки с годами обучения, количество групп, количество обучающихся, количество часов в одной группе в неделю, количество учебных недель в одной группе, количество занятий в одной группе в год, количество часов в одной группе в год, количество часов во всех группах в год.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Режим учебно-тренировочных занятий:</w:t>
      </w:r>
    </w:p>
    <w:p>
      <w:pPr>
        <w:pStyle w:val="Normal"/>
        <w:numPr>
          <w:ilvl w:val="0"/>
          <w:numId w:val="4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спортивно-оздоровительных группах (СОГ 4 часа в неделю) составляет 4 раза в неделю по одному часу;</w:t>
      </w:r>
    </w:p>
    <w:p>
      <w:pPr>
        <w:pStyle w:val="Normal"/>
        <w:numPr>
          <w:ilvl w:val="0"/>
          <w:numId w:val="4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группах начальной подготовки 1 года обучения составляет 3 раза в неделю по два часа; в группах начальной подготовки 2 и 3 годов обучения составляет 4 раза в неделю по два часа;</w:t>
      </w:r>
    </w:p>
    <w:p>
      <w:pPr>
        <w:pStyle w:val="Normal"/>
        <w:numPr>
          <w:ilvl w:val="0"/>
          <w:numId w:val="4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учебно-тренировочных группах: 1 и 2 года обучения – 4 раза в неделю по 3 часа; 3 года обучения – 5 раз в неделю (четыре занятия по 3 часа и одно занятие 2 часа); 4 года обучения – 6 раз в неделю (четыре занятия по 3 часа и два занятия по 2 часа); 5 года обучения – 6 раз в неделю по 3 часа.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Число и продолжительность учебно-тренировочных занятий составлены согласно СанПиН 2.4.4.3172-14, утвержденного постановлением главного государственного врача Российской Федерации от 04.07.2014 г. № 41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Расписание учебно-тренировочных занятий в учреждении составлено с учетом реализации данного плана для создания наиболее благоприятных условий труда и отдыха обучающихся по представлению педагогических работников с учетом пожеланий родителей, свободной от учебы времени школьников, наличия материально-технических условий. Расписание занятий сконструировано таким образом, чтобы в полном объеме  реализовать учебный план.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Учебно-тренировочные занятия проводятся на базах образовательных организаций: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u w:val="none"/>
          <w:lang w:eastAsia="ru-RU"/>
        </w:rPr>
        <w:t>307100, Российская Федерация, Курская область, Фатежский муниципальный район, городское поселение город Фатеж, улица Урицкого, д 14А;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307125,Курская область ,Фатежский район,село Хмелевое;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307100 ,Курская область ,Фатежский район, город Фатеж,улица Ленина,14а;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307100,Курская область ,Фатежский район,город Фатеж,улица Красная,26;</w:t>
      </w:r>
    </w:p>
    <w:p>
      <w:pPr>
        <w:pStyle w:val="ConsPlusNonformat"/>
        <w:spacing w:lineRule="auto" w:line="360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307120,Курская область ,Фатежский район,село Верхний Любаж,улица Школьная, д 24_</w:t>
      </w:r>
    </w:p>
    <w:p>
      <w:pPr>
        <w:pStyle w:val="ConsPlusNonformat"/>
        <w:spacing w:lineRule="auto" w:line="360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bookmarkStart w:id="2" w:name="_Hlk13115663111"/>
      <w:bookmarkEnd w:id="2"/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307126,Курская область,Фатежский район,село Большое Анненково</w:t>
      </w:r>
      <w:bookmarkStart w:id="3" w:name="_Hlk1311569531"/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307116, Курская область, Фатежский район, село Большое Жирово ,дом 133</w:t>
      </w:r>
    </w:p>
    <w:p>
      <w:pPr>
        <w:pStyle w:val="ConsPlusNonformat"/>
        <w:spacing w:lineRule="auto" w:line="360"/>
        <w:jc w:val="left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307120, Курская область, Фатежский район, село _Верхний Любаж,улица Комсомольская ,дом 15</w:t>
      </w:r>
    </w:p>
    <w:p>
      <w:pPr>
        <w:pStyle w:val="ConsPlusNonformat"/>
        <w:spacing w:lineRule="auto" w:line="360"/>
        <w:jc w:val="left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>307127,Курская область, Фатежский район, деревня Зыковка ,дом 1</w:t>
      </w:r>
      <w:bookmarkEnd w:id="3"/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u w:val="none"/>
          <w:lang w:eastAsia="ru-RU"/>
        </w:rPr>
        <w:t>307107, Курская область,Фатежский район,село Миленино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образовательными организациями, на базе которых проводятся учебно-тренировочные занятия, заключены договора на безвозмездное пользование нежилыми помещениями.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основании плана работы, календаря спортивно-массовых мероприятий МБУ ДО «Верхнелюбажская ДЮСШ» организует и проводит соревнования по различным видам спорта, а также в период летних каникул проводятся спортивно-оздоровительные мероприятия.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5.2. Программно-методическое обеспечение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Программно-методическое обеспечение образовательного процесса ДЮСШ представлено модифицированными  программами, разработанными педагогическим коллективом детско-юношеской спортивной школы на основе примерных программ для детско-юношеских спортивных школ, специализированных детско-юношеских школ олимпийского резерва, комплекса методических пособий и программных разработок по теории и методике обучения избранных видов спорта.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Реализация образовательной программы идет на основе рабочих программ по этапам (периодам) и годам обучения, составленных тренерами-преподавателями ДЮСШ.</w:t>
      </w:r>
    </w:p>
    <w:p>
      <w:pPr>
        <w:pStyle w:val="Normal"/>
        <w:spacing w:lineRule="auto" w:line="360" w:before="100" w:after="10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программно-методического обеспечения,</w:t>
      </w:r>
    </w:p>
    <w:p>
      <w:pPr>
        <w:pStyle w:val="Normal"/>
        <w:spacing w:lineRule="auto" w:line="360" w:before="100" w:after="10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используемого в образовательном процессе ДЮСШ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089"/>
        <w:gridCol w:w="1863"/>
        <w:gridCol w:w="1917"/>
        <w:gridCol w:w="2159"/>
      </w:tblGrid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 на педагогическом совете</w:t>
            </w:r>
          </w:p>
        </w:tc>
      </w:tr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 программа по боксу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Гудзинский Э.Л.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программа по боксу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Гудзинский Э.Л.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30.08.2022</w:t>
            </w:r>
          </w:p>
        </w:tc>
      </w:tr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 программа по волейболу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Л.В.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А.С.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 В.Б.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С.С.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 программа по спортивной борьбе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Чевычелов Д.А.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 Д.Е.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программа по спортивной борьбе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Чевычелов Д.А.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30.08.2022</w:t>
            </w:r>
          </w:p>
        </w:tc>
      </w:tr>
      <w:tr>
        <w:trPr/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 программа по лыжным гонкам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Поречный А.В.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Боровлева О.В.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  <w:tr>
        <w:trPr/>
        <w:tc>
          <w:tcPr>
            <w:tcW w:w="6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 по футболу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А.Е.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О.В.</w:t>
            </w:r>
          </w:p>
        </w:tc>
        <w:tc>
          <w:tcPr>
            <w:tcW w:w="19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  <w:tr>
        <w:trPr/>
        <w:tc>
          <w:tcPr>
            <w:tcW w:w="6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программа по футболу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О.В.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30.08.2022</w:t>
            </w:r>
          </w:p>
        </w:tc>
      </w:tr>
      <w:tr>
        <w:trPr/>
        <w:tc>
          <w:tcPr>
            <w:tcW w:w="6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 по баскетболу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</w:t>
            </w:r>
          </w:p>
        </w:tc>
        <w:tc>
          <w:tcPr>
            <w:tcW w:w="19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  <w:tr>
        <w:trPr/>
        <w:tc>
          <w:tcPr>
            <w:tcW w:w="6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мире спорта»</w:t>
            </w:r>
          </w:p>
        </w:tc>
        <w:tc>
          <w:tcPr>
            <w:tcW w:w="18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Понарина Т,М.</w:t>
            </w:r>
          </w:p>
        </w:tc>
        <w:tc>
          <w:tcPr>
            <w:tcW w:w="19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08.04.2022</w:t>
            </w:r>
          </w:p>
        </w:tc>
      </w:tr>
    </w:tbl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Учебно-методический комплекс ДЮСШ  для обучающихся составляет:</w:t>
      </w:r>
    </w:p>
    <w:p>
      <w:pPr>
        <w:pStyle w:val="Normal"/>
        <w:numPr>
          <w:ilvl w:val="0"/>
          <w:numId w:val="2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учебные пособия;</w:t>
      </w:r>
    </w:p>
    <w:p>
      <w:pPr>
        <w:pStyle w:val="Normal"/>
        <w:numPr>
          <w:ilvl w:val="0"/>
          <w:numId w:val="2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методические пособия;</w:t>
      </w:r>
    </w:p>
    <w:p>
      <w:pPr>
        <w:pStyle w:val="Normal"/>
        <w:numPr>
          <w:ilvl w:val="0"/>
          <w:numId w:val="2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проверочные задания (тесты, опросники);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Учебно-методический  комплекс спортивной школы  для тренера-преподавателя составляет:</w:t>
      </w:r>
    </w:p>
    <w:p>
      <w:pPr>
        <w:pStyle w:val="Normal"/>
        <w:numPr>
          <w:ilvl w:val="0"/>
          <w:numId w:val="2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государственные и модернизированные  программы по  видам спорта;</w:t>
      </w:r>
    </w:p>
    <w:p>
      <w:pPr>
        <w:pStyle w:val="Normal"/>
        <w:numPr>
          <w:ilvl w:val="0"/>
          <w:numId w:val="2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рабочие программы тренеров-преподавателей;</w:t>
      </w:r>
    </w:p>
    <w:p>
      <w:pPr>
        <w:pStyle w:val="Normal"/>
        <w:numPr>
          <w:ilvl w:val="0"/>
          <w:numId w:val="2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дидактические материалы и  методические  рекомендации;</w:t>
      </w:r>
    </w:p>
    <w:p>
      <w:pPr>
        <w:pStyle w:val="Normal"/>
        <w:numPr>
          <w:ilvl w:val="0"/>
          <w:numId w:val="2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планы (учебно-тематический, рабочий, поурочный и развернутый планы  занятий);</w:t>
      </w:r>
    </w:p>
    <w:p>
      <w:pPr>
        <w:pStyle w:val="Normal"/>
        <w:numPr>
          <w:ilvl w:val="0"/>
          <w:numId w:val="2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учебные пособия по видам спорта психологии и медицине, педагогике, управлению образовательным процессом;</w:t>
      </w:r>
    </w:p>
    <w:p>
      <w:pPr>
        <w:pStyle w:val="Normal"/>
        <w:spacing w:lineRule="auto" w:line="360" w:before="100" w:after="100"/>
        <w:ind w:left="72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100" w:after="10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Проблемно-ориентированный анализ состояния ДЮСШ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Проблемно-ориентированный анализ, проведенный в школе выявил ряд ключевых проблем, которые необходимо решать при переводе ее в новое состояние в разрезе программы развития на 2023-2026 г.  Определение проблем рассматривалось в контексте стратегического планирования как разрывов между достигнутыми результатами школы и требуемыми, желаемыми в будущем. Выявление значимых для школы проблем происходило посредством процедуры экспертной оценки и группового обсуждения, в которых приняли участие тренеры-преподаватели и администрация школы.</w:t>
      </w:r>
    </w:p>
    <w:tbl>
      <w:tblPr>
        <w:tblW w:w="9552" w:type="dxa"/>
        <w:jc w:val="left"/>
        <w:tblInd w:w="84" w:type="dxa"/>
        <w:tblLayout w:type="fixed"/>
        <w:tblCellMar>
          <w:top w:w="15" w:type="dxa"/>
          <w:left w:w="22" w:type="dxa"/>
          <w:bottom w:w="15" w:type="dxa"/>
          <w:right w:w="22" w:type="dxa"/>
        </w:tblCellMar>
      </w:tblPr>
      <w:tblGrid>
        <w:gridCol w:w="646"/>
        <w:gridCol w:w="2663"/>
        <w:gridCol w:w="2963"/>
        <w:gridCol w:w="3280"/>
      </w:tblGrid>
      <w:tr>
        <w:trPr/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Причина возникновения</w:t>
            </w:r>
          </w:p>
        </w:tc>
        <w:tc>
          <w:tcPr>
            <w:tcW w:w="3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Решение проблемы</w:t>
            </w:r>
          </w:p>
        </w:tc>
      </w:tr>
      <w:tr>
        <w:trPr/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1.Нехватка квалифицированных тренеров-преподавателей.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Ограниченные возможности карьерного роста.</w:t>
            </w:r>
          </w:p>
        </w:tc>
        <w:tc>
          <w:tcPr>
            <w:tcW w:w="3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1. Сотрудничество с профильными ВУЗами 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Привлечение большего числа специалистов.</w:t>
            </w:r>
          </w:p>
        </w:tc>
      </w:tr>
      <w:tr>
        <w:trPr/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Программно-методическое обеспечение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 Недостаточный уровень методического обеспечения педагогического процесса.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2.Недостаточная организация подготовки и обучения методических работников физкультурно-спортивной направленности.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Недостаток денежных средств.</w:t>
            </w:r>
          </w:p>
        </w:tc>
        <w:tc>
          <w:tcPr>
            <w:tcW w:w="3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 Сотрудничество с другими образовательными учреждениями, в том числе спортивными школами.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Профессиональный рост педагогических работников.</w:t>
            </w:r>
          </w:p>
          <w:p>
            <w:pPr>
              <w:pStyle w:val="Normal"/>
              <w:widowControl w:val="false"/>
              <w:spacing w:lineRule="auto" w:line="360" w:before="28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Создание системы информационного обеспечения педагогического процесса.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 Систематическое пополнение информационного банка ДЮСШ.</w:t>
            </w:r>
          </w:p>
        </w:tc>
      </w:tr>
      <w:tr>
        <w:trPr/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 Недостаточная оснащенность мультимедиа и компьютерной техники.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Недостаточность средств на проведение ремонтных работ.</w:t>
            </w:r>
          </w:p>
        </w:tc>
        <w:tc>
          <w:tcPr>
            <w:tcW w:w="3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8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1.Привлечение бюджетных средств.</w:t>
            </w:r>
          </w:p>
          <w:p>
            <w:pPr>
              <w:pStyle w:val="Normal"/>
              <w:widowControl w:val="false"/>
              <w:spacing w:lineRule="auto" w:line="360" w:before="28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Привлечение спонсорских средств.</w:t>
            </w:r>
          </w:p>
        </w:tc>
      </w:tr>
    </w:tbl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последние годы произошли позитивные сдвиги в развитии детско-юношеского спорта, но изменившиеся социально-экономические условия осложняют работу ДЮСШ. Проблем много: программно-методическое обеспечение, кадровое, материально-техническое, финансовое. Эти проблемы должны решаться не только конкретным учреждением, но и совместными усилиями всех заинтересованных организаций, ведомств, муниципальных образований.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этого необходимо:</w:t>
      </w:r>
    </w:p>
    <w:p>
      <w:pPr>
        <w:pStyle w:val="Normal"/>
        <w:numPr>
          <w:ilvl w:val="0"/>
          <w:numId w:val="14"/>
        </w:numPr>
        <w:spacing w:lineRule="auto" w:line="360" w:before="28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Сотрудничать с управлением по работе с муниципальными учреждениями образования , с образовательными учреждениями разного уровня, в том числе со спортивными школами, управлением по физической культуре и спорту, институтом развития образования.</w:t>
      </w:r>
    </w:p>
    <w:p>
      <w:pPr>
        <w:pStyle w:val="Normal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Повышать профессиональное мастерство педагогических работников.</w:t>
      </w:r>
    </w:p>
    <w:p>
      <w:pPr>
        <w:pStyle w:val="Normal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Создать и в дальнейшем совершенствовать систему методического и педагогического обеспечения</w:t>
      </w:r>
    </w:p>
    <w:p>
      <w:pPr>
        <w:pStyle w:val="Normal"/>
        <w:numPr>
          <w:ilvl w:val="0"/>
          <w:numId w:val="14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Развивать и совершенствовать материально-техническую базу школы.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Задача – сохранить все, что накоплено в сфере детско-юношеского спорта, проанализировать реальную ситуацию, определить оптимальную образовательную политику, обогатить, развить, «осовременить» и наполнить её новым содержанием.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Кроме того, сегодня все еще остается острой проблема состояния здоровья населения и подростков в частности. Среди детей и подростков сформировались устойчивые негативные тенденции: увеличилось количество подростков и молодежи, употребляющих наркотики, злоупотребляющих алкоголем и курением. Наблюдается снижение уровня физической подготовленности молодых людей, отсутствие потребности в регулярных занятиях физкультурой и спортом. Увеличился рост заболеваемости подростков по всем классам заболеваний, остается высокая доля учащихся и студенческой молодежи, отнесенных по состоянию здоровья к специальной медицинской группе, вызывает как фактор национальной безопасности состояние здоровья призывников. 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ДЮСШ направлена на разностороннее развитие личности, здоровьесберегающие технологии, овладение обучающимися основами физической культуры, слагаемыми которой являются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 Формирование интеллектуальной, волевой и эмоциональной сфер обучающихся, их эстетических представлений и потребностей.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7. Модель развития школы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Концепция развития МБУ ДО «Верхнелюбажская ДЮСШ»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Сфера физической культуры и спорта выполняет в обществе множество функций и охватывает занятиями все возрастные группы населения. От того, как развита инфраструктура физической культуры и спорта зависит здоровье населения, его молодого поколения, проведение досуга, а также достижение успехов нашего спорта на мировой арене.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укрепления здоровья, подготовки спортивного резерва и проведения досуга в Российской Федерации созданы различные организации и учреждения, одними из них являются спортивные школы, клубы физической подготовки, различного типа и ведомственной принадлежности.</w:t>
      </w:r>
    </w:p>
    <w:p>
      <w:pPr>
        <w:pStyle w:val="Normal"/>
        <w:spacing w:lineRule="auto" w:line="360" w:before="280" w:after="28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Система дополнительного образования физкультурно-спортивной направленности, как один из институтов детства, созданный и существующий для детей, их обучения, воспитания и развития – является важнейшим звеном непрерывного образовательного процесса.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Сегодня к учреждениям дополнительного образования физкультурно-спортивной направленности особо пристальное внимание. Они являются не только резервом большого спорта, его золотым фондом, но и надежной базой развития массового спорта, формирования здорового образа жизни, а также разностороннего развития личности ребенка. И наша школа не исключение.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Деятельность МБУ ДО «Верхнелюбажская ДЮСШ» направлена на: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обеспечение детей качественным дополнительным образованием физкультурно-спортивной направленности;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всестороннее физическое развитие и укрепление здоровья детей;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приобретение теоретических знаний и практических навыков в области спорта, гигиены и самоконтроля;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формирование личностно-нравственных, моральных и волевых качеств.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Направления деятельности МБУ ДО «Верхнелюбажская ДЮСШ»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Ведущие направления МБУ ДО «Верхнелюбажская ДЮСШ» представлены в основных образовательных проектах (моделях развития). Всего в программе развития 9 проектов (моделей развития):</w:t>
      </w:r>
    </w:p>
    <w:p>
      <w:pPr>
        <w:pStyle w:val="Normal"/>
        <w:numPr>
          <w:ilvl w:val="0"/>
          <w:numId w:val="30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«Физическое развитие детей для укрепления здоровья».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«Здоровый образ жизни».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«Развитие личности в спортивной школе».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«Воспитательная работа: соревнования, беседы, каникулы».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«Работа с родителями в спортивной школе».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«Социальное партнерство МБУ ДО «Верхнелюбажская ДЮСШ».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«Методическая служба МБУ ДО «Верхнелюбажская ДЮСШ».</w:t>
      </w:r>
    </w:p>
    <w:p>
      <w:pPr>
        <w:pStyle w:val="Normal"/>
        <w:numPr>
          <w:ilvl w:val="0"/>
          <w:numId w:val="3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«Кадровое обеспечение».</w:t>
      </w:r>
    </w:p>
    <w:p>
      <w:pPr>
        <w:pStyle w:val="Normal"/>
        <w:numPr>
          <w:ilvl w:val="0"/>
          <w:numId w:val="30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«Материально-техническая база школы».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Основные идеи развития спортивной школы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Ключевая идея развития школы: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такой модели обучения, которая позволила бы решить вопросы массового развития детского спорта, воспитания целенаправленного человека с высоким самосознанием, морально-волевыми качествами, психологически стойкой к условиям тренировок и спортивной борьбы.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Вспомогательные идеи:</w:t>
      </w:r>
    </w:p>
    <w:p>
      <w:pPr>
        <w:pStyle w:val="Normal"/>
        <w:numPr>
          <w:ilvl w:val="0"/>
          <w:numId w:val="15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многофункционального методического кабинета с необходимым мультимейдийным и компьютерным оборудованием для улучшения качества образовательного процесса.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Приобретение методической литературы.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Содержание и ремонт помещений спортивной школы, находящихся в оперативном управлении.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Оснащение учебно-тренировочного процесса необходимым спортивным оборудованием и инвентарём.</w:t>
      </w:r>
    </w:p>
    <w:p>
      <w:pPr>
        <w:pStyle w:val="Normal"/>
        <w:numPr>
          <w:ilvl w:val="0"/>
          <w:numId w:val="15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Оснащение занятий музыкальным сопровождением.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Основные принципы, с помощью которых будет реализована программа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Процесс обучения в МБУ ДО «Верхнелюбажская ДЮСШ» строится с учетом интересов и потребностей, возрастных и индивидуальных особенностей обучающихся, влияющих на формы и методы преподавания и обучения и предполагающих взаимодействие личностей тренера-преподавателя и обучающеося, основанное на следующих принципах: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комплексности –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преемственности – определяет последовательность изложения программного материала по этапам обучения и соответствия его требованиям высшего спортивного мастерства, чтобы обеспечить в многолетнем учебно-тренировочном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 и технико-тактической подготовленности.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сотрудничества – предполагает создание условий для определения общих целей тренеров-преподавателей и детей, организацию их совместной деятельности на основе взаимопонимания и сотрудничества.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целостности – предполагает организации образовательного процесса, отбор его содержания и средств таким образом, чтобы они были «сообразны» цели, находились в зависимости от нее, были в соответствии с поставленными задачами.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вариативности – предусматривает в зависимости от этапа многолетней подготовки, индивидуальных особенностей юного спортсмена, вариативность программного материала для практических занятий, характеризующиеся разнообразием тренировочных средств и нагрузок, направляемых на решение определенной педагогической задачи.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гуманизма – в центре внимания тренера-преподавателя и учреждения – личность ребенка, который стремится к максимальной реализации своих возможностей, открыт для восприятия нового опыта, имеет право и способен на собственный выбор в различных жизненных ситуациях, может получить защиту и поддержку.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личностно-ориентированного подхода – выражается в уважении уникальности и своеобразия каждого ребенка, отношение к ребенку как к субъекту собственного развития, опора в воспитании на всю совокупность знаний о человеке, на естественный процесс саморазвития формирующей личности, нацеливает педагога на изучение личности ребенка и организацию образовательного процесса на основе интересов и пожеланий детей.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индивидуализации – предполагает, что содержание обучения должно обеспечить учет особенностей каждого обучаемого и создание условий для индивидуального развития.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 дифференциации – предполагает выстраивание учебно-тренировочного процесса на основе понимания качеств личности ребенка или группы детей, их возраста, степени подготовленности.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Важнейшим принципом является добровольный выбор ребенком вида деятельности, педагога по интересам в соответствии со своими желаниями и потребностями, создание ситуации успеха для каждого.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8.«Модель» выпускника МБУ ДО «Верхнелюбажская ДЮСШ»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Модель выпускника ДЮСШ подразумевает предполагаемый результат совместной деятельности учреждения и семьи, характеризующий их представления о наиболее важных качествах личности ребенка, которыми должен обладать выпускник спортивной школы.</w:t>
      </w:r>
    </w:p>
    <w:p>
      <w:pPr>
        <w:pStyle w:val="Normal"/>
        <w:numPr>
          <w:ilvl w:val="0"/>
          <w:numId w:val="31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Личность, владеющая знаниями о физической культуре, её роли в формировании здорового образа жизни и сохранении творческого долголетия;</w:t>
      </w:r>
    </w:p>
    <w:p>
      <w:pPr>
        <w:pStyle w:val="Normal"/>
        <w:numPr>
          <w:ilvl w:val="0"/>
          <w:numId w:val="3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Личность, имеющая потребность в здоровом образе жизни и в регулярных занятиях спортом, обладающая высоким уровнем физического развития, интеллектуальной культуры труда, эмоций и чувств;</w:t>
      </w:r>
    </w:p>
    <w:p>
      <w:pPr>
        <w:pStyle w:val="Normal"/>
        <w:numPr>
          <w:ilvl w:val="0"/>
          <w:numId w:val="102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Личность, компетентная в физкультурно-оздоровительной и спортивно-оздоровительной деятельности, в индивидуальных и коллективных формах занятий физическими упражнениями;</w:t>
      </w:r>
    </w:p>
    <w:p>
      <w:pPr>
        <w:pStyle w:val="Normal"/>
        <w:numPr>
          <w:ilvl w:val="0"/>
          <w:numId w:val="103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Гармонически развитая, социально ориентированная личность, способная к самореализации.</w:t>
      </w:r>
    </w:p>
    <w:p>
      <w:pPr>
        <w:pStyle w:val="Normal"/>
        <w:numPr>
          <w:ilvl w:val="0"/>
          <w:numId w:val="104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Личность, уважающая себя, осознающая свою ценность и признающая ценность другой личности, способная принять верное решение в ситуации морального выбора и нести ответственность перед собой и обществом;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Выпускник ДЮСШ должен знать:</w:t>
      </w:r>
    </w:p>
    <w:p>
      <w:pPr>
        <w:pStyle w:val="Normal"/>
        <w:numPr>
          <w:ilvl w:val="0"/>
          <w:numId w:val="16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теоретические основы по физическому воспитанию; спортивную терминологию; алгоритм выполнения упражнений; правила действий по выбранному виду спорта</w:t>
      </w:r>
    </w:p>
    <w:p>
      <w:pPr>
        <w:pStyle w:val="Normal"/>
        <w:numPr>
          <w:ilvl w:val="0"/>
          <w:numId w:val="105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 и способы ведения здорового образа жизни</w:t>
      </w:r>
    </w:p>
    <w:p>
      <w:pPr>
        <w:pStyle w:val="Normal"/>
        <w:numPr>
          <w:ilvl w:val="0"/>
          <w:numId w:val="106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основы медицинских знаний и способы оказания первой помощи</w:t>
      </w:r>
    </w:p>
    <w:p>
      <w:pPr>
        <w:pStyle w:val="Normal"/>
        <w:numPr>
          <w:ilvl w:val="0"/>
          <w:numId w:val="10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 поведения в социуме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Выпускник ДЮСШ должен уметь:</w:t>
      </w:r>
    </w:p>
    <w:p>
      <w:pPr>
        <w:pStyle w:val="Normal"/>
        <w:numPr>
          <w:ilvl w:val="0"/>
          <w:numId w:val="17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организовывать свою деятельность в соответствии с принципами здорового образа жизни</w:t>
      </w:r>
    </w:p>
    <w:p>
      <w:pPr>
        <w:pStyle w:val="Normal"/>
        <w:numPr>
          <w:ilvl w:val="0"/>
          <w:numId w:val="108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развивать и совершенствовать общие и специальные физические качества</w:t>
      </w:r>
    </w:p>
    <w:p>
      <w:pPr>
        <w:pStyle w:val="Normal"/>
        <w:numPr>
          <w:ilvl w:val="0"/>
          <w:numId w:val="109"/>
        </w:numPr>
        <w:spacing w:lineRule="auto" w:line="360" w:before="100" w:after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правильно выполнять действия по выбранному виду спорта</w:t>
      </w:r>
    </w:p>
    <w:p>
      <w:pPr>
        <w:pStyle w:val="Normal"/>
        <w:numPr>
          <w:ilvl w:val="0"/>
          <w:numId w:val="110"/>
        </w:numPr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Подготовка: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знания, умения, навыки, сформированные согласно избранному виду спорта; знания и навыки судейства</w:t>
      </w:r>
    </w:p>
    <w:p>
      <w:pPr>
        <w:pStyle w:val="Normal"/>
        <w:numPr>
          <w:ilvl w:val="0"/>
          <w:numId w:val="111"/>
        </w:numPr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Качества: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способность к самосовершенствованию; инициативность; мобильность; коммуникативность; ответственность.</w:t>
      </w:r>
    </w:p>
    <w:p>
      <w:pPr>
        <w:pStyle w:val="Normal"/>
        <w:numPr>
          <w:ilvl w:val="1"/>
          <w:numId w:val="112"/>
        </w:numPr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Опыт: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соревнованиях различного уровня.</w:t>
      </w:r>
    </w:p>
    <w:p>
      <w:pPr>
        <w:pStyle w:val="Normal"/>
        <w:numPr>
          <w:ilvl w:val="1"/>
          <w:numId w:val="113"/>
        </w:numPr>
        <w:spacing w:lineRule="auto" w:line="360" w:before="100" w:after="10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Прогнозируемый результат: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профессиональное самоопределение; поступление в училище олимпийского резерва, в колледжи или ВУЗы на спортивные факультеты.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8.Создание условий по реализации Программы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 «Здоровый образ жизни»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Здоровье народа – одно из основных богатств государства, одно из важнейших условий нормальной, полноценной, активной жизни и деятельности граждан.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данного проекта является расширение возможностей для детей города систематическими занятиями физической культурой и спортом, а также оздоровление всех учащихся школы.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формирование понятия о здоровом образе жизни;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расширение возможностей для детей города и района систематическими занятиями физической культурой и спортом.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Решаются эти задачи за счет расширения сети групп начальной подготовки, спортивно-оздоровительных групп. На этих этапах многолетней спортивной подготовки происходит формирование у занимающихся стойкого интереса к систематическим занятиям, обучение основным двигательным навыкам, воспитание физических, морально-этических и волевых качеств, профилактика вредных привычек и правонарушений. Далее обучающиеся переводятся на учебно-тренировочный этап, где их готовят к выполнению объемов тренировочных и соревновательных нагрузок, необходимых для достижения высоких спортивных результатов.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Современный этап физкультурного движения характеризуется увеличением внимания к роли физической культуры и спорта в оздоровлении населения, снижении заболеваемости, организации активного отдыха.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Занятия физической культурой могут решать задачи профилактики заболеваний, обеспечить физическое благополучие. Физические упражнения частично могут решить проблемы и психологического благополучия человека, так как выполнение физических упражнений снимает активность со всех клеток мозга, кроме тех, которые отвечают за выполнение физических упражнений. Но главная задача физической культуры – физическое благополучие, то есть профилактика основных видов заболеваний.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Отличное здоровье, крепкое и закаленное тело, сильная воля, формируемые в процессе занятий физической культурой и спортом, являются хорошей основой для интеллектуального развития человека. Достигнуть физического совершенства, избавиться от некоторых врожденных и приобретенных физических недостатков можно лишь путем правильного и систематического использования физических упражнений.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Спорт, физические упражнения должны быть неотъемлемыми составляющими образа жизни.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настоящее время в стране формируется активный интерес к здоровому образу жизни. В условиях нашего города со стороны ДЮСШ  в отношении подрастающего поколения должна вестись активная наступательная пропаганда здорового образа жизни. Обеспечение здоровья детей и подростков путем лечения и медикаментозной профилактики заболеваний является пассивным методом, не всегда и не в полной мере отвечающим современным представлениям о повышении и сохранении высокого уровня здоровья.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Реализация этого проекта позволит провести необходимую информационно-образовательную работу по формированию привлекательности имиджа здорового образа жизни среди детей и подростков.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Здоровье детей, с нашей точки зрения, категория педагогическая, так как оно либо формируется и развивается, либо расстраивается и утрачивается.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Здоровье ребенка, его психическое и физическое развитие, социальная адаптация в значительной степени определяются условиями жизни ребенка в микросреде (семья, школа). Целенаправленная здоровьесберегающая деятельность в нашей спортивной школе осуществляется по следующим направлениям:</w:t>
      </w:r>
    </w:p>
    <w:p>
      <w:pPr>
        <w:pStyle w:val="Normal"/>
        <w:numPr>
          <w:ilvl w:val="0"/>
          <w:numId w:val="74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соответствия организации учебно-воспитательного процесса санитарно-гигиеническим требованиям и техники безопасности;</w:t>
      </w:r>
    </w:p>
    <w:p>
      <w:pPr>
        <w:pStyle w:val="Normal"/>
        <w:numPr>
          <w:ilvl w:val="0"/>
          <w:numId w:val="11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строгое соблюдение режима тренировок, нормативов учебно-тренировочной нагрузки;</w:t>
      </w:r>
    </w:p>
    <w:p>
      <w:pPr>
        <w:pStyle w:val="Normal"/>
        <w:numPr>
          <w:ilvl w:val="0"/>
          <w:numId w:val="115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благоприятного психологического климата в детском коллективе, в спортивной школе;</w:t>
      </w:r>
    </w:p>
    <w:p>
      <w:pPr>
        <w:pStyle w:val="Normal"/>
        <w:numPr>
          <w:ilvl w:val="0"/>
          <w:numId w:val="1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использование разнообразных форм организации учебно-воспитательного процесса в соответствии с возрастом и уровнем подготовленности обучающихся;</w:t>
      </w:r>
    </w:p>
    <w:p>
      <w:pPr>
        <w:pStyle w:val="Normal"/>
        <w:numPr>
          <w:ilvl w:val="0"/>
          <w:numId w:val="117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полноценного отдыха и условий для восстановления спортсменов после соревнований;</w:t>
      </w:r>
    </w:p>
    <w:p>
      <w:pPr>
        <w:pStyle w:val="Normal"/>
        <w:numPr>
          <w:ilvl w:val="0"/>
          <w:numId w:val="118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осуществление врачебного контроля за состоянием здоровья обучающихся;</w:t>
      </w:r>
    </w:p>
    <w:p>
      <w:pPr>
        <w:pStyle w:val="Normal"/>
        <w:numPr>
          <w:ilvl w:val="0"/>
          <w:numId w:val="119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мотивационных установок на здоровый образ жизни;</w:t>
      </w:r>
    </w:p>
    <w:p>
      <w:pPr>
        <w:pStyle w:val="Normal"/>
        <w:numPr>
          <w:ilvl w:val="0"/>
          <w:numId w:val="12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проведение мероприятий физкультурно-спортивной направленности;</w:t>
      </w:r>
    </w:p>
    <w:p>
      <w:pPr>
        <w:pStyle w:val="Normal"/>
        <w:numPr>
          <w:ilvl w:val="0"/>
          <w:numId w:val="121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расширение социальных контактов с заинтересованными организациями и учреждениями.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Иначе говоря, сохранение физического здоровья обучающихся обеспечивается посредством развития всей системы физкультурно-оздоровительной, спортивной работы в ДЮСШ , создания рациональных условий организации учебно-воспитательного процесса, сохранение психологического здоровья – созданием психологического комфорта обучающихся, атмосферы доброжелательности для каждого ребенка, благоприятным социально-психологическим климатом в учебных группах и в школе.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Мероприятия:</w:t>
      </w:r>
    </w:p>
    <w:p>
      <w:pPr>
        <w:pStyle w:val="Normal"/>
        <w:numPr>
          <w:ilvl w:val="0"/>
          <w:numId w:val="32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Беседы о здоровом образе жизни, цикл бесед о ЗОЖ.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Дни Здоровья.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Конкурс плакатов о ЗОЖ.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Веселые старты – спортивные мероприятия между секциями.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«Папа, мама, я – спортивная семья» - между родителями и детьми.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Психологические тренинги-игры для саморегуляции личности в ситуации стресса и сохранения психологического здоровья человека.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Цикл лекций «О правильном и здоровом питании».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Первенство школы по культивируемым видам спорта.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«Своя игра» - вопросы по ЗОЖ.</w:t>
      </w:r>
    </w:p>
    <w:p>
      <w:pPr>
        <w:pStyle w:val="Normal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с трудными детьми и неблагополучными семьями.</w:t>
      </w:r>
    </w:p>
    <w:p>
      <w:pPr>
        <w:pStyle w:val="Normal"/>
        <w:numPr>
          <w:ilvl w:val="0"/>
          <w:numId w:val="16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Родительские собрания на темы ЗОЖ.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 «Развитие личности в спортивной школе»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Тема развития личности в современных условиях актуальна для дополнительного образования . Развитие личности является приоритетным направлением работы педагогов.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данного проекта является создание условий для самореализации личности, достижении успехов в том или ином виде спорта.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Проведение исследований по изучению запросов и потребностей детей;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изучение личности воспитанников, проникновение в психологию;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медико – психолого-педагогическое сопровождение;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врачебный контроль за обучающимися.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личности обучающихся ДЮСШ происходит в процессе активной деятельности в учебно-тренировочном, воспитательном, развивающем процессе через взаимодействие друг с другом, командой и социумом.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Именно в спорте наиболее ярко проявляются такие важные для современного общества ценности, как равенство шансов на успех, достижение успеха, стремление быть первым, победить не только соперника, но и самого себя. Посредством спорта реализуется принцип современной жизни – «рассчитывать на самого себя». Это означает, что достижение успеха зависит, прежде всего, от личных, индивидуальных качеств – честолюбия, инициативы, трудолюбия, терпения, волевых навыков.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Физическая культура и спорт играют важную роль в формировании личности. Многие социальные ситуации проигрываются в спортивной деятельности, что позволяет юному спортсмену нарабатывать для себя жизненный опыт, выстраивать особую систему ценностей и установок.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Придя в спортивную школу, секцию юный спортсмен попадает в новую социальную сферу: тренеры, судьи, спортивный коллектив. И ребенок начинает осваивать новые социальные роли.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Ценностный потенциал спорта позволяет решать ряд воспитательных задач. Спорт – это школа воспитания мужества, характера, воли. Спортивная деятельность позволяет юному спортсмену стойко переносить трудности, нередко возникающие у ребенка в школе, в семье, в других жизненных ситуациях.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 «Воспитательная работа: беседы, соревнования, каникулы»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Личностное развитие детей – одна из основных задач учреждений дополнительного образования. Высокий профессионализм тренера-преподавателя способствует формированию у ребенка способности выстраивать свою жизнь в границах достойной жизни достойного человека.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Воспитательной работе уделяется огромное внимание, так как наши обучающиеся – это будущее нашей страны.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 и дополнительно на тренировочных сборах и в спортивно-оздоровительных лагерях, где используется и свободное время.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Воспитательная работа на занятиях:</w:t>
      </w:r>
    </w:p>
    <w:p>
      <w:pPr>
        <w:pStyle w:val="Normal"/>
        <w:numPr>
          <w:ilvl w:val="0"/>
          <w:numId w:val="17"/>
        </w:numPr>
        <w:spacing w:lineRule="auto" w:line="360" w:before="28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качеств личности, таких как целеустремленность, дисциплинированность, волевая саморегуляция, трудолюбие, настойчивость, правдивость, честность, самокритичность, требовательность к себе, общительность, отзывчивость, дружелюбие, чувство собственного достоинства;</w:t>
      </w:r>
    </w:p>
    <w:p>
      <w:pPr>
        <w:pStyle w:val="Normal"/>
        <w:numPr>
          <w:ilvl w:val="0"/>
          <w:numId w:val="17"/>
        </w:numPr>
        <w:spacing w:lineRule="auto" w:line="360" w:before="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приемов и способов самопознания:</w:t>
        <w:br/>
        <w:t>- самонаблюдение (фиксация самочувствия, настроения, активности, желания тренироваться);</w:t>
        <w:br/>
        <w:t>- самоанализ (определение ошибок, выявление причины, постановка корректирующей цели).</w:t>
      </w:r>
    </w:p>
    <w:p>
      <w:pPr>
        <w:pStyle w:val="Normal"/>
        <w:numPr>
          <w:ilvl w:val="0"/>
          <w:numId w:val="17"/>
        </w:numPr>
        <w:spacing w:lineRule="auto" w:line="360" w:before="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Воспитательная работа на учебно-тренировочных сборах:</w:t>
        <w:br/>
        <w:t>- развитие коммуникативных качеств: эмпатия, сочувствие, сопереживание, умение выстраивать конструктивные отношения;</w:t>
        <w:br/>
        <w:t>- оптимизация межличностных отношений;</w:t>
        <w:br/>
        <w:t>- сплочение команды.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протяжении многолетней спортивной подготовки тренер формирует у обучающихся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аккуратность, трудолюбие).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Воспитательные средства:</w:t>
      </w:r>
    </w:p>
    <w:p>
      <w:pPr>
        <w:pStyle w:val="Normal"/>
        <w:numPr>
          <w:ilvl w:val="0"/>
          <w:numId w:val="18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личный пример и педагогическое мастерство тренера;</w:t>
      </w:r>
    </w:p>
    <w:p>
      <w:pPr>
        <w:pStyle w:val="Normal"/>
        <w:numPr>
          <w:ilvl w:val="0"/>
          <w:numId w:val="18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высокая организация учебно-тренировочного процесса;</w:t>
      </w:r>
    </w:p>
    <w:p>
      <w:pPr>
        <w:pStyle w:val="Normal"/>
        <w:numPr>
          <w:ilvl w:val="0"/>
          <w:numId w:val="18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дружный коллектив;</w:t>
      </w:r>
    </w:p>
    <w:p>
      <w:pPr>
        <w:pStyle w:val="Normal"/>
        <w:numPr>
          <w:ilvl w:val="0"/>
          <w:numId w:val="18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система морального стимулирования;</w:t>
      </w:r>
    </w:p>
    <w:p>
      <w:pPr>
        <w:pStyle w:val="Normal"/>
        <w:numPr>
          <w:ilvl w:val="0"/>
          <w:numId w:val="18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атмосфера трудолюбия, взаимопомощи, творчества.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Основные воспитательные мероприятия: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торжественный прием вновь поступивших в школу;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проводы выпускников;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просмотр соревнований и их обсуждение;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регулярное подведение итогов спортивной деятельности обучающихся;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проведение тематических праздников;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встречи с выпускниками школы, а так же спортсменами области;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экскурсии, культпоходы в музей и на выставки;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тематические беседы;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трудовые сборы и субботники;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оформление стендов.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Важное место в воспитательной работе должно отводиться соревнованиям. Кроме воспитания у обучающихся понятия об общечеловеческих ценностях, необходимо серьезное внимание обратить на этику спортивной борьбы. Перед соревнованиями необходимо настраивать не только на достижение победы, но и на проявление морально-волевых качеств. Наблюдая за особенностями поведения и высказывания обучащихся, тренер может сделать вывод о сформированности у них необходимых качеств.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спорте заложены огромные возможности для самовоспитания, самосовершенствования, самоопределения. Участие в спортивных соревнованиях дает возможность человеку испытать самоудовлетворение при победе над своим соперником, достигнутой в процессе длительной подготовки, самоотверженного труда, огромными волевыми усилиями; возможность сравнить свои способности со способностями других людей, а также с теми способностями, которыми он сам располагал ранее. К тому же постоянно закладывается правильное отношение к состоянию своего организма, формируется положительная мотивация по соблюдению здорового образа жизни.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Воспитательная значимость спорта неоспорима. Именно спорт учит уважать решения невзирая на то, насколько они справедливы, именно потому, что они принимаются теми авторитетами в спорте – судьями, на которых и возложено принимать эти решения. Кроме этого, спорт является моделью социальных отношений, так как учит допускать противодействие и соперничество. Одновременно человек учится признавать законность результата, даже если его этот результат не удовлетворяет.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 реализует богатые возможности для приобщения человека к миру прекрасного, для развития у него эстетических способностей во всем многообразии их проявлений: от способности чувствовать и переживать красоту, наслаждаться ею и правильно оценивать прекрасное – до способности творить и действовать по законам красоты и высокой нравственности. Он же формирует личность в процессе наблюдения за спортивным зрелищем, обладающим эстетическими качествами, а также во время занятий спортом и связанным с этим не только созерцанием эстетических ценностей, но и активном, творческом участии в разнообразных формах деятельности по их сознанию. Эстетический потенциал спорта как таковой нисколько не ступает другим элементам культуры, включая искусство.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Таким образом, нравственность в спорте представлена многообразием всех своих компонентов – нравственным сознанием, нравственными отношениями и нравственным поведением. Благодаря этому мы имеем возможность наблюдать различные проявления таких важнейших нравственных ценностей, как добро, справедливость, долг, честность.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 «Работа с родителями в спортивной школе»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Взаимодействие с родителями – одно из важнейших направлений социально-педагогической деятельности коллектива ДЮСШ. Взаимодействие позволяет тренеру-преподавателю полнее раскрыть способности обучающихся, шире использовать их творческий потенциал, объединить воспитательные усилия на целевой интегрированной основе.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Взаимодействие ДЮСШ с семьей, детскими и юношескими общественными организациями – одно из направлений деятельности школы по созданию единого воспитательного пространства с целью воспитания активной, творческой личности.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Воспитательная система в ДЮСШ имеет большие возможности в содействии всестороннему развитию личности ребенка, поскольку эта система обладает такими свойствами как открытость, вариативность, гибкость, доступность, динамичность, постоянное развитие, психологическая комфортность. В ДЮСШ созданы условия, в которых личный и творческий потенциал ребенка получает возможность развития.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проекта является взаимодействие школы и семьи;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развитость, целостность личности.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Поэтому семья признается равноценным партнером ДЮСШ в деле развития ребенка.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Одна из задач деятельности ДЮСШ – это установление партнерских отношений с родителями ради успешности конкретного ребенка, а, следовательно, как залог успешности ДЮСШ.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настоящее время, когда дополнительное образование может и должно стать базой для формирования нравственного образа жизни семьи большое внимание уделяется свободному, творческому развитию личности, на основе свободного выбора. Помимо традиционных мероприятий – лекций, бесед, консультаций, посещения учебных занятий нами предполагается проведение совместных мероприятий: праздников, встреч, экскурсий, походов, а также мероприятий, направленных на наиболее полное выяснение и удовлетворение запросов родителей, детей, на повышение уровня педагогической культуры.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 направлением работы с семьей являются: психолого-педагогическое просвещение родителей, включение родителей в различные виды деятельности, осуществляемые в ДЮСШ. Каждый год в МБУ ДО «Верхнелюбажская ДЮСШ» проходят родительские собрания, темы которых выбирает тренер-преподаватель секции, в основном это: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Организационное родительское собрание: знакомство со школой, её традициями, местом занятий; требования и правила посещения спортивной школы.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Требования к учебно-тренировочному процессу.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Здоровый образ жизни – гигиена спортивной деятельности: диета и питание, профилактика заболеваний, режим дня спортсмена, сон и отдых.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Адаптация к спортивному режиму жизни.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Роль семьи в воспитании здорового ребенка.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 способностях к избранному виду спорта.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Профилактика травм опорно-двигательного аппарата.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Сбалансированная диета и дополнительные факторы питания.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Организация и проведение спортивно-оздоровительных лагерей.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 роли занятий спортом в период каникул.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Итоговые родительские собрания по отделениям, по группам.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Регулярно проводятся индивидуальные беседы с родителями, оказывается консультативная помощь (по вопросам воспитания, учебно-тренировочному процессу).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 всех отделениях планируется создать родительские комитеты, которые помогут в организации учебно-тренировочного процесса: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приобретение спортивного инвентаря;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сопровождение детей на соревнования и учебно-тренировочные сборы;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организация и участие в школьных мероприятиях (праздники, походы, экскурсии).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Регулярно родители приглашаются на просмотр соревнований, учебно-тренировочных занятий, открытых занятий. Родители привлекаются к судейству соревнований с согласия тренера-преподавателя.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многих тренеров-преподавателей сотрудничество с родителями – это реальная необходимость. Родители выезжают на соревнования в другие города для оказания помощи тренеру.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с родителями внутри ДЮСШ переносится на уровень создания единого воспитательного пространства города. Это проявляется в установлении как опосредованных, так и непосредственных контактов.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Коллектив ДЮСШ понимает, что именно родители могут сыграть активную роль, как в создании общественной поддержки, финансовой поддержки образовательно-воспитательной деятельности учреждения. А самое главное то, что именно родители заинтересованы в качественном образовании детей, готовы принимать активное участие в деле обучения и воспитания.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Проект «Социальное партнерство МБУ ДО «Верхнелюбажская ДЮСШ» 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Социальная активность образовательного учреждения является тем видом деятельности, к которому ДЮСШ  предназначена изначально. Поэтому целью данного проекта является расширение партнерских связей с районными, федеральными, муниципальными и государственными организациями и учреждениями, спортивными школами, клубами, объединениями, ассоциациями, федерациями, Вузами, коммерческими структурами.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Развитие социально-педагогической деятельности в социуме, используя кадровый потенциал и взаимодействуя с заинтересованными ведомствами и общественными организациями – одно из главных направлений в деятельности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МБУ ДО «Верхнелюбажская ДЮСШ»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В связи с этим проводится работа по расширению и реконструкции взаимодействия спортивной школы в объемах, позволяющих удовлетворить образовательные и досуговые потребности детей, молодежи, родителей, общества.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Наше учреждение сотрудничает с:</w:t>
      </w:r>
    </w:p>
    <w:p>
      <w:pPr>
        <w:pStyle w:val="Normal"/>
        <w:numPr>
          <w:ilvl w:val="0"/>
          <w:numId w:val="33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Управлением по работе с муниципальными учреждениями образования .</w:t>
      </w:r>
    </w:p>
    <w:p>
      <w:pPr>
        <w:pStyle w:val="Normal"/>
        <w:numPr>
          <w:ilvl w:val="0"/>
          <w:numId w:val="33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Управлением развития физической культуры и массового спорта администрации г. Курска.</w:t>
      </w:r>
    </w:p>
    <w:p>
      <w:pPr>
        <w:pStyle w:val="Normal"/>
        <w:numPr>
          <w:ilvl w:val="0"/>
          <w:numId w:val="33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Администрацией г.Фатежа.</w:t>
      </w:r>
    </w:p>
    <w:p>
      <w:pPr>
        <w:pStyle w:val="Normal"/>
        <w:numPr>
          <w:ilvl w:val="0"/>
          <w:numId w:val="33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Общеобразовательными учреждениями (школами, детскими садами).</w:t>
      </w:r>
    </w:p>
    <w:p>
      <w:pPr>
        <w:pStyle w:val="Normal"/>
        <w:numPr>
          <w:ilvl w:val="0"/>
          <w:numId w:val="33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Курским  институт развития образования.</w:t>
      </w:r>
    </w:p>
    <w:p>
      <w:pPr>
        <w:pStyle w:val="Normal"/>
        <w:numPr>
          <w:ilvl w:val="0"/>
          <w:numId w:val="33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Родителями обучающихся.</w:t>
      </w:r>
    </w:p>
    <w:p>
      <w:pPr>
        <w:pStyle w:val="Normal"/>
        <w:spacing w:lineRule="auto" w:line="360" w:before="100" w:after="10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Также проводится взаимодействие с  общеобразовательными учреждениями района .</w:t>
      </w:r>
    </w:p>
    <w:p>
      <w:pPr>
        <w:pStyle w:val="Normal"/>
        <w:spacing w:lineRule="auto" w:line="360" w:before="280" w:after="28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является важным фактором, объединяющим разные по характеру и сфере деятельности структуры в деле приобщения молодежи к занятиям физической культурой и спортом, пропаганде здорового образа жизни и положительно влияет на достижение обучающимися ДЮСШ высоких спортивных результатов.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Вместе с тем, необходимо отметить реально существующую потребность спортивной школы в разработке планов информационной поддержки своей работы для ее популяризации и улучшения уровня информативности родителей, детей, общественности, организаций-партнеров. Основой данной работы должна стать система составления и распространения небольших буклетов, листовок о спортивной школе, которые были бы предназначены для отдельных категорий и групп потребителей или для местного сообщества в целом.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Проект «Психолого-педагогическое сопровождение в спортивной школе 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Система психолого-педагогического сопровождения спортивной подготовки</w:t>
      </w:r>
    </w:p>
    <w:p>
      <w:pPr>
        <w:pStyle w:val="Normal"/>
        <w:numPr>
          <w:ilvl w:val="0"/>
          <w:numId w:val="38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Проведение психодиагностики и подготовка объективной информации об особенностях личности и внутренних «ресурсах» человека.</w:t>
      </w:r>
    </w:p>
    <w:p>
      <w:pPr>
        <w:pStyle w:val="Normal"/>
        <w:numPr>
          <w:ilvl w:val="0"/>
          <w:numId w:val="38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Разработка индивидуальных программ: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психологической подготовки к ответственным соревнованиям.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коррекции неблагоприятных состояний.</w:t>
      </w:r>
    </w:p>
    <w:p>
      <w:pPr>
        <w:pStyle w:val="Normal"/>
        <w:numPr>
          <w:ilvl w:val="0"/>
          <w:numId w:val="39"/>
        </w:numPr>
        <w:spacing w:lineRule="auto" w:line="360" w:before="28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Обучение приемам саморегуляции, концентрации, мобилизации , в том числе с использованием специальных компьютерных программ.</w:t>
      </w:r>
    </w:p>
    <w:p>
      <w:pPr>
        <w:pStyle w:val="Normal"/>
        <w:numPr>
          <w:ilvl w:val="0"/>
          <w:numId w:val="39"/>
        </w:numPr>
        <w:spacing w:lineRule="auto" w:line="360" w:before="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Подбор тематической информации по значимым для спортсмена вопросам спортивной психологии, самоподготовки, самосовершенствования и внутреннего развития.</w:t>
      </w:r>
    </w:p>
    <w:p>
      <w:pPr>
        <w:pStyle w:val="Normal"/>
        <w:numPr>
          <w:ilvl w:val="0"/>
          <w:numId w:val="39"/>
        </w:numPr>
        <w:spacing w:lineRule="auto" w:line="360" w:before="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Консультирование (очное или заочное):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 вопросам спортивной психологии;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 широкому кругу житейских, общечеловеческих и др. не спортивных вопросов.</w:t>
      </w:r>
    </w:p>
    <w:p>
      <w:pPr>
        <w:pStyle w:val="Normal"/>
        <w:spacing w:lineRule="auto" w:line="360" w:before="280" w:after="280"/>
        <w:ind w:left="720" w:righ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соревновательном этапе: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«предстартовая» психологическая подготовка;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психологическая поддержка во время проведения соревнований;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совместный со спортсменом и тренером анализ полученного опыта побед и поражений после соревнований.</w:t>
      </w:r>
    </w:p>
    <w:p>
      <w:pPr>
        <w:pStyle w:val="Normal"/>
        <w:spacing w:lineRule="auto" w:line="360" w:before="280" w:after="280"/>
        <w:ind w:left="720" w:righ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конфликтных ситуаций, возникающих на уровне: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«спортсмен – спортсмен»;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«спортсмен – команда»;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«спортсмен – тренер».</w:t>
      </w:r>
    </w:p>
    <w:p>
      <w:pPr>
        <w:pStyle w:val="Normal"/>
        <w:spacing w:lineRule="auto" w:line="360" w:before="280" w:after="280"/>
        <w:ind w:left="720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Прогнозирование спортивного результата на основе анализа ретроспективы индивидуальных рекордов.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Психологическая подготовка юных спортсменов состоит из общепсихологической подготовки (круглогодичной), психологической подготовки к соревнованиям и управления нервно-психическим восстановлением спортсменов.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занятиях учебно-тренировочных групп акцент делается на развитие спортивного интеллекта, способности к саморегуляции, формировании волевых черт характера, развитии оперативного мышления и памяти, специализированного восприятия, создание общей психической подготовленности к соревнованиям.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круглогодичном цикле подготовки должен быть сделан акцент при распределении объектов психолого-педагогических воздействий: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подготовительном периоде подготовки выделяются средства и методы психолого-педагогических воздействий, связанные с развитием их спортивного интеллекта, разъяснением целей и задач участия в соревнованиях, развитием волевых качеств;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соревновательном периоде подготовки упор делается на совершенствование эмоциональной устойчивости, свойств внимания, достижении специальной психической готовности к выступлению и к состязаниям;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переходном периоде преимущественно используются средства и методы нервно-психического восстановления организма.</w:t>
      </w:r>
    </w:p>
    <w:p>
      <w:pPr>
        <w:pStyle w:val="Normal"/>
        <w:spacing w:lineRule="auto" w:line="360" w:before="280" w:after="28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течение всех периодов подготовки применяются методы, способствующие совершенствованию моральных черт характера спортсмена, и приемы психической регуляции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Разумеется, акцент в распределении средств и методов психологической подготовки в решающей степени зависит от психических особенностей спортсменов, задач их индивидуальной подготовки, направленности тренировочных занятий.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Проект «Методическая служба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Организация научно-методической работы является одним из важнейших направлений в программе развития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проекта является создание модели методической службы в ДЮСШ.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создание адаптированных дополнительных общеобразовательных программ по видам спорта;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диагностика качества обучения, творческой и аналитической деятельности педагога;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оказание методической помощи тренерам-преподавателям в проведении занятий;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помощь педагогам в подготовке аттестации;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активизация работы по обобщению и распространению передового педагогического опыта;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внедрение новых технологий обучения и воспитания.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Методическая работа в ДЮСШ направлена на совершенствование образовательного процесса, программ содержания, форм и методов деятельности секций, профессионального мастерства педагогических работников, оказание помощи педагогам, как своего учреждения, так и других.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Основное назначение методической работы на современном этапе непосредственно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особенностей. Для этого необходимо:</w:t>
      </w:r>
    </w:p>
    <w:p>
      <w:pPr>
        <w:pStyle w:val="Normal"/>
        <w:numPr>
          <w:ilvl w:val="0"/>
          <w:numId w:val="19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тренеров типовыми программами, на основе которых создаются адаптированные программы по каждому виду спорта.</w:t>
      </w:r>
    </w:p>
    <w:p>
      <w:pPr>
        <w:pStyle w:val="Normal"/>
        <w:numPr>
          <w:ilvl w:val="0"/>
          <w:numId w:val="19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Удовлетворение образовательных потребностей педагогических работников.</w:t>
      </w:r>
    </w:p>
    <w:p>
      <w:pPr>
        <w:pStyle w:val="Normal"/>
        <w:numPr>
          <w:ilvl w:val="0"/>
          <w:numId w:val="19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Выявление, оформление и сопровождение педагогического опыта.</w:t>
      </w:r>
    </w:p>
    <w:p>
      <w:pPr>
        <w:pStyle w:val="Normal"/>
        <w:numPr>
          <w:ilvl w:val="0"/>
          <w:numId w:val="19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Включение педагогов, тренеров-преподавателей в различные виды деятельности по повышению уровня профессиональной подготовки и формированию у них потребности непрерывного профессионального самосовершенствования.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Направления методической работы: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Информационно-организационное методическое обеспечение системы ДЮСШ.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Повышение квалификации педагогических кадров.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Создание условий для роста педагогического и методического мастерства тренеров.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Качественная реализация программ дополнительного образования.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Координация работы методического объединения в ДЮСШ.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Пропаганда здорового образа жизни и профилактика асоциального поведения учащихся.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Консультации специалистов.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Организация совещаний, семинаров, курсов повышения квалификации.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Анализ педагогической практики, выявление проблем, нахождение путей их решения.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Изучение, систематизация, обобщение и распространение педагогического опыта.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Методическое обеспечение как процесс интегрирует в себе такие виды методической деятельности, как методическое руководство, методическая помощь, создание методической продукции, методическое обучение. Методическое обеспечение образовательного процесса в ДЮСШ – это система взаимодействия методиста с педагогическими кадрами (тренерами-преподавателями, психологом, руководителями структурных подразделений, зам. директора по УВР, заместителями директоров и организаторами воспитательной работы школ района) внутри и вне своего учреждения, включая: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методическое оснащение (программами, методическими разработками, дидактическими пособиями);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внедрение в практику более эффективных методик, технологий;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систему информирования, просвещения и обучения кадров;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совместный анализ качества деятельности и ее результатов.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Предполагаемые результаты:</w:t>
      </w:r>
    </w:p>
    <w:p>
      <w:pPr>
        <w:pStyle w:val="Normal"/>
        <w:numPr>
          <w:ilvl w:val="0"/>
          <w:numId w:val="20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становление системы методической работы в ДЮСШ;</w:t>
      </w:r>
    </w:p>
    <w:p>
      <w:pPr>
        <w:pStyle w:val="Normal"/>
        <w:numPr>
          <w:ilvl w:val="0"/>
          <w:numId w:val="2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информационно-методической базы образовательного процесса;</w:t>
      </w:r>
    </w:p>
    <w:p>
      <w:pPr>
        <w:pStyle w:val="Normal"/>
        <w:numPr>
          <w:ilvl w:val="0"/>
          <w:numId w:val="20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совершенствование воспитательной работы;</w:t>
      </w:r>
    </w:p>
    <w:p>
      <w:pPr>
        <w:pStyle w:val="Normal"/>
        <w:numPr>
          <w:ilvl w:val="0"/>
          <w:numId w:val="20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профессионализма педагогических кадров 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Методическая работа на данном этапе развития учреждения направлена на подготовку документации к проведению внешней экспертизы 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 «Кадровое обеспечение»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Кадровый потенциал – это механизм реализации всех поставленных целей и задач, изменений в деятельности учреждения дополнительного образования. Только сплоченный коллектив единомышленников способен эффективно выполнить все намеченные планы, поэтому системе работы с педагогическими кадрами в ДЮСШ уделяется большое внимание.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данного проекта является совершенствование системы подготовки, повышения квалификации, переподготовки, аттестации физкультурно - спортивных кадров ДЮСШ, подготовка спортивного резерва.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обеспечение ДЮСШ тренерами-преподавателями высокой квалификации;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повышение квалификации тренерского состава;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поддержка молодых специалистов;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создание системы поощрений работникам, добивающихся значительных результатов.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по повышению педагогического мастерства и качества преподавания отдельных видов спорта и профессионального обучения является главным компонентом методической работы в школе.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направлениями деятельности по работе с педагогическими кадрами в ДЮСШ являются:</w:t>
      </w:r>
    </w:p>
    <w:p>
      <w:pPr>
        <w:pStyle w:val="Normal"/>
        <w:numPr>
          <w:ilvl w:val="0"/>
          <w:numId w:val="21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стимулирование профессионального роста педагогических кадров;</w:t>
      </w:r>
    </w:p>
    <w:p>
      <w:pPr>
        <w:pStyle w:val="Normal"/>
        <w:numPr>
          <w:ilvl w:val="0"/>
          <w:numId w:val="2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социально-экономической поддержки и социальной защиты;</w:t>
      </w:r>
    </w:p>
    <w:p>
      <w:pPr>
        <w:pStyle w:val="Normal"/>
        <w:numPr>
          <w:ilvl w:val="0"/>
          <w:numId w:val="21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мероприятий, способствующих сплочению коллектива ДЮСШ.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Разнообразные формы работы с педагогическим коллективом способствуют более эффективной реализации поставленных задач.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повышения квалификации и аттестации педагогических работников ДЮСШ разработан план мероприятий, который включает в себя: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своевременное прохождение курсов повышения квалификации;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сотрудничество со специалистами и информационным методическим центром;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повышения квалификации педагогических кадров путем проведения открытых занятий, проблемных семинаров, творческих мастерских;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районных, областных семинарах.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Одной из форм работы с педагогическим коллективом является организация и проведение педагогических советов.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Тематика педагогических советов разрабатывается соответственно цели и задачам учебного года, проблемой, над которой работает педагогический коллектив в данном году. Мы сделали его поисково-познавательным инструментом, с помощью которого педагоги самостоятельно ищут ответы на актуальные вопросы педагогики и методики проведения тренировок и воспитательного процесса, ведут творческий поиск.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Представление опыта тренеров-преподавателей также происходит через различные формы: выставки, конкурсы, смотры методических материалов, публикации и т.д.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Качественным показателем проводимой работы является рост уровня педагогического мастерства.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Тренеры-преподаватели ДЮСШ являются исследователями своей деятельности, умеют анализировать и прогнозировать образовательные результаты, обосновывать избирательные технологии и методики, способны обобщить свой опыт работы и программировать последующую деятельность.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Проект «Материально-техническая база школы»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Эффективность реализации любой образовательной программы зависит во многом и от материально-технической базы, которой располагает учреждение.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проекта является совершенствование материально – технической базы ДЮСШ.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Задачи: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содержание и ремонт помещений спортивной школы;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приобретение спортивного оборудования и инвентаря.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ходе реализации программы:</w:t>
      </w:r>
    </w:p>
    <w:p>
      <w:pPr>
        <w:pStyle w:val="Normal"/>
        <w:numPr>
          <w:ilvl w:val="0"/>
          <w:numId w:val="22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будет вовлекаться максимально возможное число детей и подростков в систематические занятия спортом;</w:t>
      </w:r>
    </w:p>
    <w:p>
      <w:pPr>
        <w:pStyle w:val="Normal"/>
        <w:numPr>
          <w:ilvl w:val="0"/>
          <w:numId w:val="2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значительно улучшится состояние здоровья детей, включая физическое;</w:t>
      </w:r>
    </w:p>
    <w:p>
      <w:pPr>
        <w:pStyle w:val="Normal"/>
        <w:numPr>
          <w:ilvl w:val="0"/>
          <w:numId w:val="2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уменьшится количество правонарушений у детей, имеющих вредные привычки;</w:t>
      </w:r>
    </w:p>
    <w:p>
      <w:pPr>
        <w:pStyle w:val="Normal"/>
        <w:numPr>
          <w:ilvl w:val="0"/>
          <w:numId w:val="2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увеличится число детей и подростков, вовлеченных в массовые физкультурно-спортивные мероприятия;</w:t>
      </w:r>
    </w:p>
    <w:p>
      <w:pPr>
        <w:pStyle w:val="Normal"/>
        <w:numPr>
          <w:ilvl w:val="0"/>
          <w:numId w:val="2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повысится качество учебно-тренировочных занятий;</w:t>
      </w:r>
    </w:p>
    <w:p>
      <w:pPr>
        <w:pStyle w:val="Normal"/>
        <w:numPr>
          <w:ilvl w:val="0"/>
          <w:numId w:val="2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повысится уровень квалификации тренеров-преподавателей;</w:t>
      </w:r>
    </w:p>
    <w:p>
      <w:pPr>
        <w:pStyle w:val="Normal"/>
        <w:numPr>
          <w:ilvl w:val="0"/>
          <w:numId w:val="22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улучшится система методической работы школы, а также система взаимодействия (социального партнерства)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различными общественными организациями и другими учреждениями образования;</w:t>
      </w:r>
    </w:p>
    <w:p>
      <w:pPr>
        <w:pStyle w:val="Normal"/>
        <w:numPr>
          <w:ilvl w:val="0"/>
          <w:numId w:val="22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значительно пополнится материально-техническая и спортивная база школы.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Всё это и позволит повысить статус школы среди населения, а в частности детей и молодёжи.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Коллектив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планирует продолжать работу по решению стратегических задач по следующим направлениям:</w:t>
      </w:r>
    </w:p>
    <w:p>
      <w:pPr>
        <w:pStyle w:val="Normal"/>
        <w:spacing w:lineRule="auto" w:line="360" w:before="280" w:after="280"/>
        <w:ind w:left="720" w:righ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результативности образовательного процесса:</w:t>
      </w:r>
    </w:p>
    <w:p>
      <w:pPr>
        <w:pStyle w:val="Normal"/>
        <w:numPr>
          <w:ilvl w:val="0"/>
          <w:numId w:val="34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совершенствование нормативно-правовой базы ДЮСШ;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новых форм и механизмов оценки и контроля качества деятельности ДЮСШ по реализации общеобразовательных программ;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единого информационного пространства в городе, мониторинг социального заказа на образовательные услуги спортивной школы;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социально-педагогической, психолого-педагогической поддержки детей, особенно детей «группы риска»;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поддержка и развитие массовых мероприятий с детьми города и района, формирование единого спортивного календаря массовых мероприятий;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системы повышения профессиональной компетентности руководящих и педагогических кадров ДЮСШ;</w:t>
      </w:r>
    </w:p>
    <w:p>
      <w:pPr>
        <w:pStyle w:val="Normal"/>
        <w:numPr>
          <w:ilvl w:val="0"/>
          <w:numId w:val="34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укрепление материально-технической базы ДЮСШ.</w:t>
      </w:r>
    </w:p>
    <w:p>
      <w:pPr>
        <w:pStyle w:val="Normal"/>
        <w:spacing w:lineRule="auto" w:line="360" w:before="280" w:after="280"/>
        <w:ind w:left="720" w:righ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инфраструктуры и материально-технической базы:</w:t>
      </w:r>
    </w:p>
    <w:p>
      <w:pPr>
        <w:pStyle w:val="Normal"/>
        <w:numPr>
          <w:ilvl w:val="0"/>
          <w:numId w:val="35"/>
        </w:numPr>
        <w:spacing w:lineRule="auto" w:line="360" w:before="28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отработка механизмов сетевого взаимодействия спортивной школы со школами, детскими садами и другими заинтересованными организациями и учреждениями, обеспечивающими привлечение в сферу дополнительного образования дополнительных материальных, интеллектуальных и иных ресурсов;</w:t>
      </w:r>
    </w:p>
    <w:p>
      <w:pPr>
        <w:pStyle w:val="Normal"/>
        <w:numPr>
          <w:ilvl w:val="0"/>
          <w:numId w:val="35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использование информационно-компьютерных технологий в рамках единого образовательного и информационного пространства города;</w:t>
      </w:r>
    </w:p>
    <w:p>
      <w:pPr>
        <w:pStyle w:val="Normal"/>
        <w:numPr>
          <w:ilvl w:val="0"/>
          <w:numId w:val="35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разработка и внедрение механизмов материального и морального стимулирования педагогических работников, добившихся высоких результатов в своей работе;</w:t>
      </w:r>
    </w:p>
    <w:p>
      <w:pPr>
        <w:pStyle w:val="Normal"/>
        <w:numPr>
          <w:ilvl w:val="0"/>
          <w:numId w:val="35"/>
        </w:numPr>
        <w:spacing w:lineRule="auto" w:line="360" w:before="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городских и краевых соревнованиях, конкурсах по профилю деятельности.</w:t>
      </w:r>
    </w:p>
    <w:p>
      <w:pPr>
        <w:pStyle w:val="Normal"/>
        <w:spacing w:lineRule="auto" w:line="360" w:before="280" w:after="28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9. Управление реализацией программы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Общий контроль за реализацией Программы осуществляет Управление по работе с муниципальными учреждениями образования .</w:t>
      </w:r>
    </w:p>
    <w:p>
      <w:pPr>
        <w:pStyle w:val="Normal"/>
        <w:spacing w:lineRule="auto" w:line="360" w:before="280" w:after="28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Руководителем программы является директор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ДЮСШ»-Алехин В.Д.</w:t>
      </w:r>
    </w:p>
    <w:p>
      <w:pPr>
        <w:pStyle w:val="Normal"/>
        <w:spacing w:lineRule="auto" w:line="360" w:before="280" w:after="28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Исполнителем Программы является заместитель директора по УВР - Понарина Т..М. и группа специалистов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Осуществление мероприятий, предусмотренных Программой, позволит улучшить физкультурно-спортивную инфраструктуру города, сохранить рабочие места или создать новые, а также даст реальный шанс изменить состояние здоровья детей и подростков, повысить уровень их физической подготовленности, что, в конечном счете, повлияет на экономическое и нравственное оздоровление общества.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является документом, открытым для внесения изменений и дополнений. Корректировка программы осуществляется ежегодно в июле - августе.</w:t>
      </w:r>
    </w:p>
    <w:p>
      <w:pPr>
        <w:pStyle w:val="Normal"/>
        <w:spacing w:lineRule="auto" w:line="360" w:before="280" w:after="2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целом программа развития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МБУ ДО «Верхнелюбажская ДЮСШ»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системе дополнительного образования детей остаётся притягательной, как для учащихся самого разного возраста, так и для их родителей, педагогов.</w:t>
      </w:r>
    </w:p>
    <w:p>
      <w:pPr>
        <w:pStyle w:val="Normal"/>
        <w:spacing w:lineRule="auto" w:line="360" w:before="280" w:after="2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16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5371465</wp:posOffset>
                </wp:positionV>
                <wp:extent cx="6839585" cy="9674860"/>
                <wp:effectExtent l="0" t="0" r="0" b="0"/>
                <wp:wrapNone/>
                <wp:docPr id="2" name="Изображение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839640" cy="9675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Изображение 1" stroked="f" o:allowincell="f" style="position:absolute;margin-left:0.05pt;margin-top:422.95pt;width:538.5pt;height:761.75pt;mso-wrap-style:none;v-text-anchor:middle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360" w:before="0" w:after="16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-546735</wp:posOffset>
                </wp:positionH>
                <wp:positionV relativeFrom="paragraph">
                  <wp:posOffset>635</wp:posOffset>
                </wp:positionV>
                <wp:extent cx="6727825" cy="9674860"/>
                <wp:effectExtent l="0" t="0" r="0" b="0"/>
                <wp:wrapNone/>
                <wp:docPr id="3" name="Изображение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2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727680" cy="9675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Изображение 2" stroked="f" o:allowincell="f" style="position:absolute;margin-left:-43.05pt;margin-top:0pt;width:529.7pt;height:761.75pt;mso-wrap-style:none;v-text-anchor:middle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p>
      <w:pPr>
        <w:pStyle w:val="Normal"/>
        <w:spacing w:lineRule="auto" w:line="360" w:before="0" w:after="160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0" cy="0"/>
            <wp:effectExtent l="0" t="0" r="0" b="0"/>
            <wp:wrapNone/>
            <wp:docPr id="4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-578485" cy="-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1"/>
      <w:type w:val="nextPage"/>
      <w:pgSz w:w="11906" w:h="16838"/>
      <w:pgMar w:left="1701" w:right="567" w:gutter="0" w:header="1134" w:top="186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default"/>
  </w:font>
  <w:font w:name="OpenSymbol">
    <w:altName w:val="Arial Unicode MS"/>
    <w:charset w:val="cc"/>
    <w:family w:val="roman"/>
    <w:pitch w:val="default"/>
  </w:font>
  <w:font w:name="DejaVu Sans">
    <w:charset w:val="cc"/>
    <w:family w:val="roman"/>
    <w:pitch w:val="default"/>
  </w:font>
  <w:font w:name="Courier New">
    <w:charset w:val="cc"/>
    <w:family w:val="roman"/>
    <w:pitch w:val="default"/>
  </w:font>
  <w:font w:name="Times New Roman">
    <w:charset w:val="cc"/>
    <w:family w:val="roman"/>
    <w:pitch w:val="default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8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6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6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7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7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7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7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sz w:val="20"/>
      </w:rPr>
    </w:lvl>
  </w:abstractNum>
  <w:abstractNum w:abstractNumId="7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7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7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7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7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7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8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8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8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Wingding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Wingding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Wingdings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Wingdings"/>
      </w:rPr>
    </w:lvl>
  </w:abstractNum>
  <w:abstractNum w:abstractNumId="8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85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86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87">
    <w:abstractNumId w:val="36"/>
  </w:num>
  <w:num w:numId="88">
    <w:abstractNumId w:val="36"/>
  </w:num>
  <w:num w:numId="89">
    <w:abstractNumId w:val="36"/>
  </w:num>
  <w:num w:numId="90">
    <w:abstractNumId w:val="36"/>
  </w:num>
  <w:num w:numId="91">
    <w:abstractNumId w:val="51"/>
    <w:lvlOverride w:ilvl="0">
      <w:startOverride w:val="1"/>
    </w:lvlOverride>
  </w:num>
  <w:num w:numId="92">
    <w:abstractNumId w:val="51"/>
  </w:num>
  <w:num w:numId="93">
    <w:abstractNumId w:val="51"/>
  </w:num>
  <w:num w:numId="94">
    <w:abstractNumId w:val="54"/>
    <w:lvlOverride w:ilvl="0">
      <w:startOverride w:val="1"/>
    </w:lvlOverride>
  </w:num>
  <w:num w:numId="95">
    <w:abstractNumId w:val="54"/>
  </w:num>
  <w:num w:numId="96">
    <w:abstractNumId w:val="54"/>
  </w:num>
  <w:num w:numId="97">
    <w:abstractNumId w:val="57"/>
    <w:lvlOverride w:ilvl="0">
      <w:startOverride w:val="1"/>
    </w:lvlOverride>
  </w:num>
  <w:num w:numId="98">
    <w:abstractNumId w:val="57"/>
  </w:num>
  <w:num w:numId="99">
    <w:abstractNumId w:val="57"/>
  </w:num>
  <w:num w:numId="100">
    <w:abstractNumId w:val="57"/>
  </w:num>
  <w:num w:numId="101">
    <w:abstractNumId w:val="57"/>
  </w:num>
  <w:num w:numId="102">
    <w:abstractNumId w:val="37"/>
  </w:num>
  <w:num w:numId="103">
    <w:abstractNumId w:val="37"/>
  </w:num>
  <w:num w:numId="104">
    <w:abstractNumId w:val="37"/>
  </w:num>
  <w:num w:numId="105">
    <w:abstractNumId w:val="16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</w:num>
  <w:num w:numId="106">
    <w:abstractNumId w:val="16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</w:num>
  <w:num w:numId="107">
    <w:abstractNumId w:val="16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</w:rPr>
      </w:lvl>
    </w:lvlOverride>
  </w:num>
  <w:num w:numId="108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109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110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111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112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113">
    <w:abstractNumId w:val="17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0" w:hanging="0"/>
        </w:pPr>
        <w:rPr>
          <w:rFonts w:ascii="Symbol" w:hAnsi="Symbol" w:cs="Symbol" w:hint="default"/>
          <w:sz w:val="20"/>
        </w:rPr>
      </w:lvl>
    </w:lvlOverride>
    <w:lvlOverride w:ilvl="0"/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0" w:hanging="0"/>
        </w:pPr>
        <w:rPr>
          <w:rFonts w:ascii="Courier New" w:hAnsi="Courier New" w:cs="Courier New" w:hint="default"/>
          <w:sz w:val="20"/>
        </w:rPr>
      </w:lvl>
    </w:lvlOverride>
    <w:lvlOverride w:ilvl="1"/>
    <w:lvlOverride w:ilvl="2">
      <w:lvl w:ilvl="2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2"/>
    <w:lvlOverride w:ilvl="3">
      <w:lvl w:ilvl="3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3"/>
    <w:lvlOverride w:ilvl="4">
      <w:lvl w:ilvl="4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4"/>
    <w:lvlOverride w:ilvl="5">
      <w:lvl w:ilvl="5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5"/>
    <w:lvlOverride w:ilvl="6">
      <w:lvl w:ilvl="6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6"/>
    <w:lvlOverride w:ilvl="7">
      <w:lvl w:ilvl="7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  <w:lvlOverride w:ilvl="7"/>
    <w:lvlOverride w:ilvl="8">
      <w:lvl w:ilvl="8">
        <w:start w:val="1"/>
        <w:numFmt w:val="bullet"/>
        <w:lvlText w:val=""/>
        <w:lvlJc w:val="left"/>
        <w:pPr>
          <w:tabs>
            <w:tab w:val="num" w:pos="0"/>
          </w:tabs>
          <w:ind w:left="0" w:hanging="0"/>
        </w:pPr>
        <w:rPr>
          <w:rFonts w:ascii="Wingdings" w:hAnsi="Wingdings" w:cs="Wingdings" w:hint="default"/>
          <w:sz w:val="20"/>
        </w:rPr>
      </w:lvl>
    </w:lvlOverride>
  </w:num>
  <w:num w:numId="114">
    <w:abstractNumId w:val="74"/>
  </w:num>
  <w:num w:numId="115">
    <w:abstractNumId w:val="74"/>
  </w:num>
  <w:num w:numId="116">
    <w:abstractNumId w:val="74"/>
  </w:num>
  <w:num w:numId="117">
    <w:abstractNumId w:val="74"/>
  </w:num>
  <w:num w:numId="118">
    <w:abstractNumId w:val="74"/>
  </w:num>
  <w:num w:numId="119">
    <w:abstractNumId w:val="74"/>
  </w:num>
  <w:num w:numId="120">
    <w:abstractNumId w:val="74"/>
  </w:num>
  <w:num w:numId="121">
    <w:abstractNumId w:val="7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Appleconvertedspace">
    <w:name w:val="apple-converted-space"/>
    <w:basedOn w:val="DefaultParagraphFont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DejaVu Sans" w:hAnsi="DejaVu Sans" w:eastAsia="Source Han Sans CN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ndale Sans UI" w:cs="Courier New"/>
      <w:color w:val="auto"/>
      <w:kern w:val="0"/>
      <w:sz w:val="20"/>
      <w:szCs w:val="22"/>
      <w:lang w:val="ru-RU" w:eastAsia="ru-RU" w:bidi="ar-SA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Style24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yperlink" Target="http://www.school.edu.ru/world_lit.asp?ob_no=40407" TargetMode="External"/><Relationship Id="rId5" Type="http://schemas.openxmlformats.org/officeDocument/2006/relationships/hyperlink" Target="http://www.fat-lubdush.ru/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8" Type="http://schemas.openxmlformats.org/officeDocument/2006/relationships/image" Target="media/image2.jpeg"/><Relationship Id="rId9" Type="http://schemas.openxmlformats.org/officeDocument/2006/relationships/image" Target="media/image2.jpeg"/><Relationship Id="rId10" Type="http://schemas.openxmlformats.org/officeDocument/2006/relationships/image" Target="media/image1.jpeg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LibreOffice/7.4.3.2$Windows_x86 LibreOffice_project/1048a8393ae2eeec98dff31b5c133c5f1d08b890</Application>
  <AppVersion>15.0000</AppVersion>
  <Pages>67</Pages>
  <Words>9639</Words>
  <Characters>73013</Characters>
  <CharactersWithSpaces>81793</CharactersWithSpaces>
  <Paragraphs>1010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2022-10-24T11:58:00Z</dcterms:created>
  <dc:creator>comp1</dc:creator>
  <dc:description/>
  <dc:language>ru-RU</dc:language>
  <cp:lastModifiedBy/>
  <cp:lastPrinted>2026-01-26T11:14:36Z</cp:lastPrinted>
  <dcterms:modified xsi:type="dcterms:W3CDTF">2026-01-26T12:11:34Z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